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0063" w14:textId="26F4A3F8" w:rsidR="00152C5A" w:rsidRPr="00757636" w:rsidRDefault="009A1595" w:rsidP="00EE0063">
      <w:pPr>
        <w:pStyle w:val="Heading1"/>
      </w:pPr>
      <w:r w:rsidRPr="00757636">
        <w:t>Identity Verification</w:t>
      </w:r>
    </w:p>
    <w:p w14:paraId="1F967175" w14:textId="14F5026B" w:rsidR="00152C5A" w:rsidRDefault="00152C5A" w:rsidP="00EE0063">
      <w:pPr>
        <w:pStyle w:val="Heading2"/>
      </w:pPr>
      <w:r>
        <w:t>Purpose</w:t>
      </w:r>
    </w:p>
    <w:p w14:paraId="2EC9D9B7" w14:textId="6D2EBFCE" w:rsidR="001C3BC9" w:rsidRPr="00AC4B36" w:rsidRDefault="001C3BC9" w:rsidP="00AC3D0A">
      <w:pPr>
        <w:pStyle w:val="Style2"/>
        <w:rPr>
          <w:b w:val="0"/>
          <w:bCs w:val="0"/>
          <w:sz w:val="24"/>
          <w:szCs w:val="24"/>
        </w:rPr>
      </w:pPr>
      <w:r w:rsidRPr="00AC4B36">
        <w:rPr>
          <w:b w:val="0"/>
          <w:bCs w:val="0"/>
          <w:sz w:val="24"/>
          <w:szCs w:val="24"/>
        </w:rPr>
        <w:t xml:space="preserve">To </w:t>
      </w:r>
      <w:r w:rsidR="001716FB" w:rsidRPr="00AC4B36">
        <w:rPr>
          <w:b w:val="0"/>
          <w:bCs w:val="0"/>
          <w:sz w:val="24"/>
          <w:szCs w:val="24"/>
        </w:rPr>
        <w:t xml:space="preserve">guide </w:t>
      </w:r>
      <w:r w:rsidRPr="00AC4B36">
        <w:rPr>
          <w:b w:val="0"/>
          <w:bCs w:val="0"/>
          <w:sz w:val="24"/>
          <w:szCs w:val="24"/>
        </w:rPr>
        <w:t xml:space="preserve">ACT Government staff and business units </w:t>
      </w:r>
      <w:r w:rsidR="005F699C" w:rsidRPr="00AC4B36">
        <w:rPr>
          <w:b w:val="0"/>
          <w:bCs w:val="0"/>
          <w:sz w:val="24"/>
          <w:szCs w:val="24"/>
        </w:rPr>
        <w:t>in the management of</w:t>
      </w:r>
      <w:r w:rsidRPr="00AC4B36">
        <w:rPr>
          <w:b w:val="0"/>
          <w:bCs w:val="0"/>
          <w:sz w:val="24"/>
          <w:szCs w:val="24"/>
        </w:rPr>
        <w:t xml:space="preserve"> </w:t>
      </w:r>
      <w:r w:rsidR="00325671" w:rsidRPr="00AC4B36">
        <w:rPr>
          <w:b w:val="0"/>
          <w:bCs w:val="0"/>
          <w:sz w:val="24"/>
          <w:szCs w:val="24"/>
        </w:rPr>
        <w:t>records</w:t>
      </w:r>
      <w:r w:rsidRPr="00AC4B36">
        <w:rPr>
          <w:b w:val="0"/>
          <w:bCs w:val="0"/>
          <w:sz w:val="24"/>
          <w:szCs w:val="24"/>
        </w:rPr>
        <w:t xml:space="preserve"> associated with verifying the identi</w:t>
      </w:r>
      <w:r w:rsidR="00325671" w:rsidRPr="00AC4B36">
        <w:rPr>
          <w:b w:val="0"/>
          <w:bCs w:val="0"/>
          <w:sz w:val="24"/>
          <w:szCs w:val="24"/>
        </w:rPr>
        <w:t>ty</w:t>
      </w:r>
      <w:r w:rsidRPr="00AC4B36">
        <w:rPr>
          <w:b w:val="0"/>
          <w:bCs w:val="0"/>
          <w:sz w:val="24"/>
          <w:szCs w:val="24"/>
        </w:rPr>
        <w:t xml:space="preserve"> of an individual. </w:t>
      </w:r>
    </w:p>
    <w:p w14:paraId="496A42DC" w14:textId="4FC6FAF5" w:rsidR="00286AAF" w:rsidRPr="00286AAF" w:rsidRDefault="00286AAF" w:rsidP="00EE0063">
      <w:pPr>
        <w:pStyle w:val="Heading2"/>
      </w:pPr>
      <w:r w:rsidRPr="00286AAF">
        <w:t xml:space="preserve">What are </w:t>
      </w:r>
      <w:r w:rsidR="00D736E9">
        <w:t>i</w:t>
      </w:r>
      <w:r w:rsidRPr="00286AAF">
        <w:t xml:space="preserve">dentity </w:t>
      </w:r>
      <w:r w:rsidR="00D736E9">
        <w:t>d</w:t>
      </w:r>
      <w:r w:rsidRPr="00286AAF">
        <w:t>ocuments?</w:t>
      </w:r>
    </w:p>
    <w:p w14:paraId="7326D3A5" w14:textId="5D02A469" w:rsidR="00286AAF" w:rsidRPr="00AC4B36" w:rsidRDefault="00286AAF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Identity documents include, but are not limited to:</w:t>
      </w:r>
    </w:p>
    <w:p w14:paraId="16B75DE4" w14:textId="434BC754" w:rsidR="00F90911" w:rsidRPr="00AC4B36" w:rsidRDefault="00286AAF" w:rsidP="00F9091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government-issued certificates for the registration of life events </w:t>
      </w:r>
      <w:r w:rsidR="00087404" w:rsidRPr="00AC4B36">
        <w:rPr>
          <w:rFonts w:asciiTheme="minorHAnsi" w:hAnsiTheme="minorHAnsi" w:cstheme="minorHAnsi"/>
        </w:rPr>
        <w:t xml:space="preserve">such as </w:t>
      </w:r>
      <w:r w:rsidRPr="00AC4B36">
        <w:rPr>
          <w:rFonts w:asciiTheme="minorHAnsi" w:hAnsiTheme="minorHAnsi" w:cstheme="minorHAnsi"/>
        </w:rPr>
        <w:t>birth, marriage</w:t>
      </w:r>
      <w:r w:rsidR="00880E31" w:rsidRPr="00AC4B36">
        <w:rPr>
          <w:rFonts w:asciiTheme="minorHAnsi" w:hAnsiTheme="minorHAnsi" w:cstheme="minorHAnsi"/>
        </w:rPr>
        <w:t>, and change of name certificates</w:t>
      </w:r>
    </w:p>
    <w:p w14:paraId="03D2904E" w14:textId="5160F481" w:rsidR="00F90911" w:rsidRPr="00AC4B36" w:rsidRDefault="00286AAF" w:rsidP="00F9091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government-issued documents </w:t>
      </w:r>
      <w:r w:rsidR="00087404" w:rsidRPr="00AC4B36">
        <w:rPr>
          <w:rFonts w:asciiTheme="minorHAnsi" w:hAnsiTheme="minorHAnsi" w:cstheme="minorHAnsi"/>
        </w:rPr>
        <w:t>such as</w:t>
      </w:r>
      <w:r w:rsidRPr="00AC4B36">
        <w:rPr>
          <w:rFonts w:asciiTheme="minorHAnsi" w:hAnsiTheme="minorHAnsi" w:cstheme="minorHAnsi"/>
        </w:rPr>
        <w:t xml:space="preserve"> passports, citizenship and visa documents</w:t>
      </w:r>
    </w:p>
    <w:p w14:paraId="45E601DC" w14:textId="6A75B831" w:rsidR="00F90911" w:rsidRPr="00AC4B36" w:rsidRDefault="00286AAF" w:rsidP="00F9091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government-issued cards </w:t>
      </w:r>
      <w:r w:rsidR="00087404" w:rsidRPr="00AC4B36">
        <w:rPr>
          <w:rFonts w:asciiTheme="minorHAnsi" w:hAnsiTheme="minorHAnsi" w:cstheme="minorHAnsi"/>
        </w:rPr>
        <w:t>such as</w:t>
      </w:r>
      <w:r w:rsidRPr="00AC4B36">
        <w:rPr>
          <w:rFonts w:asciiTheme="minorHAnsi" w:hAnsiTheme="minorHAnsi" w:cstheme="minorHAnsi"/>
        </w:rPr>
        <w:t xml:space="preserve"> drivers</w:t>
      </w:r>
      <w:r w:rsidR="00325671" w:rsidRPr="00AC4B36">
        <w:rPr>
          <w:rFonts w:asciiTheme="minorHAnsi" w:hAnsiTheme="minorHAnsi" w:cstheme="minorHAnsi"/>
        </w:rPr>
        <w:t>’</w:t>
      </w:r>
      <w:r w:rsidRPr="00AC4B36">
        <w:rPr>
          <w:rFonts w:asciiTheme="minorHAnsi" w:hAnsiTheme="minorHAnsi" w:cstheme="minorHAnsi"/>
        </w:rPr>
        <w:t xml:space="preserve"> licences</w:t>
      </w:r>
      <w:r w:rsidR="00880E31" w:rsidRPr="00AC4B36">
        <w:rPr>
          <w:rFonts w:asciiTheme="minorHAnsi" w:hAnsiTheme="minorHAnsi" w:cstheme="minorHAnsi"/>
        </w:rPr>
        <w:t>, proof of age cards</w:t>
      </w:r>
      <w:r w:rsidR="009366EC" w:rsidRPr="00AC4B36">
        <w:rPr>
          <w:rFonts w:asciiTheme="minorHAnsi" w:hAnsiTheme="minorHAnsi" w:cstheme="minorHAnsi"/>
        </w:rPr>
        <w:t xml:space="preserve">, </w:t>
      </w:r>
      <w:r w:rsidR="005978C5" w:rsidRPr="00AC4B36">
        <w:rPr>
          <w:rFonts w:asciiTheme="minorHAnsi" w:hAnsiTheme="minorHAnsi" w:cstheme="minorHAnsi"/>
        </w:rPr>
        <w:t>Medicare</w:t>
      </w:r>
      <w:r w:rsidR="009366EC" w:rsidRPr="00AC4B36">
        <w:rPr>
          <w:rFonts w:asciiTheme="minorHAnsi" w:hAnsiTheme="minorHAnsi" w:cstheme="minorHAnsi"/>
        </w:rPr>
        <w:t xml:space="preserve"> cards, veteran or concession cards</w:t>
      </w:r>
      <w:r w:rsidRPr="00AC4B36">
        <w:rPr>
          <w:rFonts w:asciiTheme="minorHAnsi" w:hAnsiTheme="minorHAnsi" w:cstheme="minorHAnsi"/>
        </w:rPr>
        <w:t xml:space="preserve"> </w:t>
      </w:r>
    </w:p>
    <w:p w14:paraId="3AF0AF4D" w14:textId="77777777" w:rsidR="00F90911" w:rsidRPr="00AC4B36" w:rsidRDefault="00286AAF" w:rsidP="00F9091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bank-issued cards</w:t>
      </w:r>
    </w:p>
    <w:p w14:paraId="3B453EC5" w14:textId="42E17AF6" w:rsidR="009A1595" w:rsidRPr="00AC4B36" w:rsidRDefault="00286AAF" w:rsidP="00F9091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official documents including </w:t>
      </w:r>
      <w:r w:rsidR="00880E31" w:rsidRPr="00AC4B36">
        <w:rPr>
          <w:rFonts w:asciiTheme="minorHAnsi" w:hAnsiTheme="minorHAnsi" w:cstheme="minorHAnsi"/>
        </w:rPr>
        <w:t>financial</w:t>
      </w:r>
      <w:r w:rsidRPr="00AC4B36">
        <w:rPr>
          <w:rFonts w:asciiTheme="minorHAnsi" w:hAnsiTheme="minorHAnsi" w:cstheme="minorHAnsi"/>
        </w:rPr>
        <w:t xml:space="preserve">, legal and </w:t>
      </w:r>
      <w:r w:rsidR="00880E31" w:rsidRPr="00AC4B36">
        <w:rPr>
          <w:rFonts w:asciiTheme="minorHAnsi" w:hAnsiTheme="minorHAnsi" w:cstheme="minorHAnsi"/>
        </w:rPr>
        <w:t>taxation</w:t>
      </w:r>
      <w:r w:rsidRPr="00AC4B36">
        <w:rPr>
          <w:rFonts w:asciiTheme="minorHAnsi" w:hAnsiTheme="minorHAnsi" w:cstheme="minorHAnsi"/>
        </w:rPr>
        <w:t xml:space="preserve"> documents which contain sensitive personal information that can be used to uniquely identify an individual</w:t>
      </w:r>
      <w:r w:rsidR="00087404" w:rsidRPr="00AC4B36">
        <w:rPr>
          <w:rFonts w:asciiTheme="minorHAnsi" w:hAnsiTheme="minorHAnsi" w:cstheme="minorHAnsi"/>
        </w:rPr>
        <w:t>.</w:t>
      </w:r>
    </w:p>
    <w:p w14:paraId="15BF011E" w14:textId="165936AF" w:rsidR="00A561E3" w:rsidRDefault="00A561E3" w:rsidP="00EE0063">
      <w:pPr>
        <w:pStyle w:val="Heading2"/>
      </w:pPr>
      <w:r>
        <w:t xml:space="preserve">Why </w:t>
      </w:r>
      <w:r w:rsidR="00D736E9">
        <w:t>is identity verification</w:t>
      </w:r>
      <w:r>
        <w:t xml:space="preserve"> required?</w:t>
      </w:r>
    </w:p>
    <w:p w14:paraId="1E10CF26" w14:textId="5FD897ED" w:rsidR="00B63DC9" w:rsidRPr="00AC4B36" w:rsidRDefault="00142CB5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It </w:t>
      </w:r>
      <w:r w:rsidR="00D0179C" w:rsidRPr="00AC4B36">
        <w:rPr>
          <w:rFonts w:asciiTheme="minorHAnsi" w:hAnsiTheme="minorHAnsi" w:cstheme="minorHAnsi"/>
        </w:rPr>
        <w:t xml:space="preserve">is </w:t>
      </w:r>
      <w:r w:rsidRPr="00AC4B36">
        <w:rPr>
          <w:rFonts w:asciiTheme="minorHAnsi" w:hAnsiTheme="minorHAnsi" w:cstheme="minorHAnsi"/>
        </w:rPr>
        <w:t xml:space="preserve">common for areas within ACT Government to request identification from an individual as part of their administrative processes. </w:t>
      </w:r>
      <w:r w:rsidR="00B63DC9" w:rsidRPr="00AC4B36">
        <w:rPr>
          <w:rFonts w:asciiTheme="minorHAnsi" w:hAnsiTheme="minorHAnsi" w:cstheme="minorHAnsi"/>
        </w:rPr>
        <w:t xml:space="preserve">An individual may need to verify their identity for various purposes, </w:t>
      </w:r>
      <w:r w:rsidR="00CE6A74" w:rsidRPr="00AC4B36">
        <w:rPr>
          <w:rFonts w:asciiTheme="minorHAnsi" w:hAnsiTheme="minorHAnsi" w:cstheme="minorHAnsi"/>
        </w:rPr>
        <w:t>including but not limited to,</w:t>
      </w:r>
      <w:r w:rsidR="00B63DC9" w:rsidRPr="00AC4B36">
        <w:rPr>
          <w:rFonts w:asciiTheme="minorHAnsi" w:hAnsiTheme="minorHAnsi" w:cstheme="minorHAnsi"/>
        </w:rPr>
        <w:t xml:space="preserve"> </w:t>
      </w:r>
      <w:r w:rsidR="00CE6A74" w:rsidRPr="00AC4B36">
        <w:rPr>
          <w:rFonts w:asciiTheme="minorHAnsi" w:hAnsiTheme="minorHAnsi" w:cstheme="minorHAnsi"/>
        </w:rPr>
        <w:t xml:space="preserve">obtaining a license or </w:t>
      </w:r>
      <w:r w:rsidR="00B63DC9" w:rsidRPr="00AC4B36">
        <w:rPr>
          <w:rFonts w:asciiTheme="minorHAnsi" w:hAnsiTheme="minorHAnsi" w:cstheme="minorHAnsi"/>
        </w:rPr>
        <w:t>during a recruitment proces</w:t>
      </w:r>
      <w:r w:rsidR="00CE6A74" w:rsidRPr="00AC4B36">
        <w:rPr>
          <w:rFonts w:asciiTheme="minorHAnsi" w:hAnsiTheme="minorHAnsi" w:cstheme="minorHAnsi"/>
        </w:rPr>
        <w:t>s</w:t>
      </w:r>
      <w:r w:rsidR="00B63DC9" w:rsidRPr="00AC4B36">
        <w:rPr>
          <w:rFonts w:asciiTheme="minorHAnsi" w:hAnsiTheme="minorHAnsi" w:cstheme="minorHAnsi"/>
        </w:rPr>
        <w:t>.</w:t>
      </w:r>
    </w:p>
    <w:p w14:paraId="29ACA0BB" w14:textId="23F313B2" w:rsidR="00A561E3" w:rsidRPr="00ED4E2B" w:rsidRDefault="00ED4E2B" w:rsidP="00EE0063">
      <w:pPr>
        <w:pStyle w:val="Heading2"/>
      </w:pPr>
      <w:r w:rsidRPr="00ED4E2B">
        <w:t xml:space="preserve">Do we need to keep identity documents </w:t>
      </w:r>
      <w:r w:rsidR="005F06BB">
        <w:t xml:space="preserve">as a </w:t>
      </w:r>
      <w:r w:rsidRPr="00ED4E2B">
        <w:t>record?</w:t>
      </w:r>
    </w:p>
    <w:p w14:paraId="60F2E6FD" w14:textId="5F3BEF2B" w:rsidR="00ED4E2B" w:rsidRPr="00AC4B36" w:rsidRDefault="00934DC9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There is no general</w:t>
      </w:r>
      <w:r w:rsidR="00B67CE5" w:rsidRPr="00AC4B36">
        <w:rPr>
          <w:rFonts w:asciiTheme="minorHAnsi" w:hAnsiTheme="minorHAnsi" w:cstheme="minorHAnsi"/>
        </w:rPr>
        <w:t xml:space="preserve"> </w:t>
      </w:r>
      <w:r w:rsidRPr="00AC4B36">
        <w:rPr>
          <w:rFonts w:asciiTheme="minorHAnsi" w:hAnsiTheme="minorHAnsi" w:cstheme="minorHAnsi"/>
        </w:rPr>
        <w:t xml:space="preserve">ACT Government </w:t>
      </w:r>
      <w:r w:rsidR="00B67CE5" w:rsidRPr="00AC4B36">
        <w:rPr>
          <w:rFonts w:asciiTheme="minorHAnsi" w:hAnsiTheme="minorHAnsi" w:cstheme="minorHAnsi"/>
        </w:rPr>
        <w:t xml:space="preserve">requirement to retain copies or originals of identification documents used as evidence to establish the identity of an individual. </w:t>
      </w:r>
      <w:r w:rsidR="00B75E8B" w:rsidRPr="00AC4B36">
        <w:rPr>
          <w:rFonts w:asciiTheme="minorHAnsi" w:hAnsiTheme="minorHAnsi" w:cstheme="minorHAnsi"/>
        </w:rPr>
        <w:t xml:space="preserve">There may be some business processes that include a legal requirement to retain copies of identification documents. Business units should understand the basis for seeking to confirm an individual’s identity and to keep a record of the confirmation. </w:t>
      </w:r>
    </w:p>
    <w:p w14:paraId="710D921A" w14:textId="77777777" w:rsidR="00D326CB" w:rsidRDefault="00D326CB" w:rsidP="00EE0063">
      <w:pPr>
        <w:pStyle w:val="Heading2"/>
      </w:pPr>
      <w:r>
        <w:t>What should be kept as a record?</w:t>
      </w:r>
    </w:p>
    <w:p w14:paraId="3C269764" w14:textId="3C5604D8" w:rsidR="006D38DA" w:rsidRPr="00AC4B36" w:rsidRDefault="008F0822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Evidence should be recorded to demonstrate that identity verification has occurred. </w:t>
      </w:r>
      <w:r w:rsidR="005133B8" w:rsidRPr="00AC4B36">
        <w:rPr>
          <w:rFonts w:asciiTheme="minorHAnsi" w:hAnsiTheme="minorHAnsi" w:cstheme="minorHAnsi"/>
        </w:rPr>
        <w:t xml:space="preserve">This </w:t>
      </w:r>
      <w:r w:rsidR="00C34A61" w:rsidRPr="00AC4B36">
        <w:rPr>
          <w:rFonts w:asciiTheme="minorHAnsi" w:hAnsiTheme="minorHAnsi" w:cstheme="minorHAnsi"/>
        </w:rPr>
        <w:t>record</w:t>
      </w:r>
      <w:r w:rsidR="000E2E11" w:rsidRPr="00AC4B36">
        <w:rPr>
          <w:rFonts w:asciiTheme="minorHAnsi" w:hAnsiTheme="minorHAnsi" w:cstheme="minorHAnsi"/>
        </w:rPr>
        <w:t xml:space="preserve"> </w:t>
      </w:r>
      <w:r w:rsidR="00325671" w:rsidRPr="00AC4B36">
        <w:rPr>
          <w:rFonts w:asciiTheme="minorHAnsi" w:hAnsiTheme="minorHAnsi" w:cstheme="minorHAnsi"/>
        </w:rPr>
        <w:t xml:space="preserve">should </w:t>
      </w:r>
      <w:r w:rsidR="005133B8" w:rsidRPr="00AC4B36">
        <w:rPr>
          <w:rFonts w:asciiTheme="minorHAnsi" w:hAnsiTheme="minorHAnsi" w:cstheme="minorHAnsi"/>
        </w:rPr>
        <w:t>include</w:t>
      </w:r>
      <w:r w:rsidR="002149D3" w:rsidRPr="00AC4B36">
        <w:rPr>
          <w:rFonts w:asciiTheme="minorHAnsi" w:hAnsiTheme="minorHAnsi" w:cstheme="minorHAnsi"/>
        </w:rPr>
        <w:t xml:space="preserve"> the</w:t>
      </w:r>
      <w:r w:rsidR="006D38DA" w:rsidRPr="00AC4B36">
        <w:rPr>
          <w:rFonts w:asciiTheme="minorHAnsi" w:hAnsiTheme="minorHAnsi" w:cstheme="minorHAnsi"/>
        </w:rPr>
        <w:t>:</w:t>
      </w:r>
    </w:p>
    <w:p w14:paraId="0ADEB52A" w14:textId="1ED675AD" w:rsidR="006D38DA" w:rsidRPr="00AC4B36" w:rsidRDefault="00C515CF" w:rsidP="006D38D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name of the individual</w:t>
      </w:r>
      <w:r w:rsidR="00325671" w:rsidRPr="00AC4B36">
        <w:rPr>
          <w:rFonts w:asciiTheme="minorHAnsi" w:hAnsiTheme="minorHAnsi" w:cstheme="minorHAnsi"/>
        </w:rPr>
        <w:t xml:space="preserve"> being identified</w:t>
      </w:r>
    </w:p>
    <w:p w14:paraId="6CFF2EA0" w14:textId="2EB22AA5" w:rsidR="006D38DA" w:rsidRPr="00AC4B36" w:rsidRDefault="00C515CF" w:rsidP="006D38D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forms of identification sighted</w:t>
      </w:r>
    </w:p>
    <w:p w14:paraId="1A0CB4BE" w14:textId="2320CAFE" w:rsidR="002149D3" w:rsidRPr="00AC4B36" w:rsidRDefault="005133B8" w:rsidP="006D38D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name and title of the person undertaking the identity verification</w:t>
      </w:r>
    </w:p>
    <w:p w14:paraId="5C610A7B" w14:textId="5A7B2053" w:rsidR="00934DC9" w:rsidRPr="00AC4B36" w:rsidRDefault="005133B8" w:rsidP="002149D3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date and time the identity verification occurred. </w:t>
      </w:r>
    </w:p>
    <w:p w14:paraId="42751509" w14:textId="77777777" w:rsidR="00AC4B36" w:rsidRDefault="00AC4B36">
      <w:pPr>
        <w:autoSpaceDE/>
        <w:autoSpaceDN/>
        <w:adjustRightInd/>
        <w:spacing w:before="0" w:after="160" w:line="259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12C76E38" w14:textId="4D5B4BBB" w:rsidR="0041759B" w:rsidRPr="00AC4B36" w:rsidRDefault="00C515CF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  <w:i/>
          <w:iCs/>
        </w:rPr>
        <w:lastRenderedPageBreak/>
        <w:t>Example:</w:t>
      </w:r>
      <w:r w:rsidRPr="00AC4B36">
        <w:rPr>
          <w:rFonts w:asciiTheme="minorHAnsi" w:hAnsiTheme="minorHAnsi" w:cstheme="minorHAnsi"/>
        </w:rPr>
        <w:t xml:space="preserve"> </w:t>
      </w:r>
      <w:r w:rsidRPr="00AC4B36">
        <w:rPr>
          <w:rFonts w:asciiTheme="minorHAnsi" w:hAnsiTheme="minorHAnsi" w:cstheme="minorHAnsi"/>
        </w:rPr>
        <w:br/>
      </w:r>
      <w:r w:rsidRPr="00AC4B36">
        <w:rPr>
          <w:rStyle w:val="SubtleEmphasis"/>
        </w:rPr>
        <w:t>Identification Verification of</w:t>
      </w:r>
      <w:r w:rsidR="0041759B" w:rsidRPr="00AC4B36">
        <w:rPr>
          <w:rStyle w:val="SubtleEmphasis"/>
        </w:rPr>
        <w:t>:</w:t>
      </w:r>
      <w:r w:rsidRPr="00AC4B36">
        <w:rPr>
          <w:rStyle w:val="SubtleEmphasis"/>
        </w:rPr>
        <w:t xml:space="preserve"> Joe Bloggs </w:t>
      </w:r>
      <w:r w:rsidR="0041759B" w:rsidRPr="00AC4B36">
        <w:rPr>
          <w:rStyle w:val="SubtleEmphasis"/>
        </w:rPr>
        <w:t>- DOB 22/2/00</w:t>
      </w:r>
      <w:r w:rsidRPr="00AC4B36">
        <w:rPr>
          <w:rFonts w:asciiTheme="minorHAnsi" w:hAnsiTheme="minorHAnsi" w:cstheme="minorHAnsi"/>
        </w:rPr>
        <w:br/>
        <w:t>Identifying documents sighted</w:t>
      </w:r>
      <w:r w:rsidR="0041759B" w:rsidRPr="00AC4B36">
        <w:rPr>
          <w:rFonts w:asciiTheme="minorHAnsi" w:hAnsiTheme="minorHAnsi" w:cstheme="minorHAnsi"/>
        </w:rPr>
        <w:t>:</w:t>
      </w:r>
      <w:r w:rsidRPr="00AC4B36">
        <w:rPr>
          <w:rFonts w:asciiTheme="minorHAnsi" w:hAnsiTheme="minorHAnsi" w:cstheme="minorHAnsi"/>
        </w:rPr>
        <w:t xml:space="preserve"> </w:t>
      </w:r>
      <w:r w:rsidR="00840CBF" w:rsidRPr="00AC4B36">
        <w:rPr>
          <w:rFonts w:asciiTheme="minorHAnsi" w:hAnsiTheme="minorHAnsi" w:cstheme="minorHAnsi"/>
        </w:rPr>
        <w:t xml:space="preserve">1. </w:t>
      </w:r>
      <w:r w:rsidRPr="00AC4B36">
        <w:rPr>
          <w:rFonts w:asciiTheme="minorHAnsi" w:hAnsiTheme="minorHAnsi" w:cstheme="minorHAnsi"/>
        </w:rPr>
        <w:t>Birth Certificate</w:t>
      </w:r>
      <w:r w:rsidR="00840CBF" w:rsidRPr="00AC4B36">
        <w:rPr>
          <w:rFonts w:asciiTheme="minorHAnsi" w:hAnsiTheme="minorHAnsi" w:cstheme="minorHAnsi"/>
        </w:rPr>
        <w:t xml:space="preserve"> 2.</w:t>
      </w:r>
      <w:r w:rsidRPr="00AC4B36">
        <w:rPr>
          <w:rFonts w:asciiTheme="minorHAnsi" w:hAnsiTheme="minorHAnsi" w:cstheme="minorHAnsi"/>
        </w:rPr>
        <w:t xml:space="preserve"> Drivers </w:t>
      </w:r>
      <w:r w:rsidR="00235B6B" w:rsidRPr="00AC4B36">
        <w:rPr>
          <w:rFonts w:asciiTheme="minorHAnsi" w:hAnsiTheme="minorHAnsi" w:cstheme="minorHAnsi"/>
        </w:rPr>
        <w:t>L</w:t>
      </w:r>
      <w:r w:rsidRPr="00AC4B36">
        <w:rPr>
          <w:rFonts w:asciiTheme="minorHAnsi" w:hAnsiTheme="minorHAnsi" w:cstheme="minorHAnsi"/>
        </w:rPr>
        <w:t>icence</w:t>
      </w:r>
      <w:r w:rsidR="00840CBF" w:rsidRPr="00AC4B36">
        <w:rPr>
          <w:rFonts w:asciiTheme="minorHAnsi" w:hAnsiTheme="minorHAnsi" w:cstheme="minorHAnsi"/>
        </w:rPr>
        <w:t xml:space="preserve"> 3.</w:t>
      </w:r>
      <w:r w:rsidR="0041759B" w:rsidRPr="00AC4B36">
        <w:rPr>
          <w:rFonts w:asciiTheme="minorHAnsi" w:hAnsiTheme="minorHAnsi" w:cstheme="minorHAnsi"/>
        </w:rPr>
        <w:t xml:space="preserve"> Passport</w:t>
      </w:r>
      <w:r w:rsidR="0041759B" w:rsidRPr="00AC4B36">
        <w:rPr>
          <w:rFonts w:asciiTheme="minorHAnsi" w:hAnsiTheme="minorHAnsi" w:cstheme="minorHAnsi"/>
        </w:rPr>
        <w:br/>
        <w:t>Identifying documents verified by: Jane Do (Senior Recruitment Officer - CMTEDD)</w:t>
      </w:r>
      <w:r w:rsidR="0041759B" w:rsidRPr="00AC4B36">
        <w:rPr>
          <w:rFonts w:asciiTheme="minorHAnsi" w:hAnsiTheme="minorHAnsi" w:cstheme="minorHAnsi"/>
        </w:rPr>
        <w:br/>
        <w:t>Date &amp; Time: 16/3/24 12:30pm</w:t>
      </w:r>
    </w:p>
    <w:p w14:paraId="0563DA39" w14:textId="509EF778" w:rsidR="00B86CCD" w:rsidRPr="00AC4B36" w:rsidRDefault="008F0822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Once</w:t>
      </w:r>
      <w:r w:rsidR="00787FB3" w:rsidRPr="00AC4B36">
        <w:rPr>
          <w:rFonts w:asciiTheme="minorHAnsi" w:hAnsiTheme="minorHAnsi" w:cstheme="minorHAnsi"/>
        </w:rPr>
        <w:t xml:space="preserve"> </w:t>
      </w:r>
      <w:r w:rsidRPr="00AC4B36">
        <w:rPr>
          <w:rFonts w:asciiTheme="minorHAnsi" w:hAnsiTheme="minorHAnsi" w:cstheme="minorHAnsi"/>
        </w:rPr>
        <w:t xml:space="preserve">documents have been </w:t>
      </w:r>
      <w:r w:rsidR="005133B8" w:rsidRPr="00AC4B36">
        <w:rPr>
          <w:rFonts w:asciiTheme="minorHAnsi" w:hAnsiTheme="minorHAnsi" w:cstheme="minorHAnsi"/>
        </w:rPr>
        <w:t>sighted</w:t>
      </w:r>
      <w:r w:rsidR="00110D3B" w:rsidRPr="00AC4B36">
        <w:rPr>
          <w:rFonts w:asciiTheme="minorHAnsi" w:hAnsiTheme="minorHAnsi" w:cstheme="minorHAnsi"/>
        </w:rPr>
        <w:t xml:space="preserve"> and verified</w:t>
      </w:r>
      <w:r w:rsidR="00B86CCD" w:rsidRPr="00AC4B36">
        <w:rPr>
          <w:rFonts w:asciiTheme="minorHAnsi" w:hAnsiTheme="minorHAnsi" w:cstheme="minorHAnsi"/>
        </w:rPr>
        <w:t>:</w:t>
      </w:r>
    </w:p>
    <w:p w14:paraId="0A95FBCD" w14:textId="5ABD16A3" w:rsidR="00B86CCD" w:rsidRPr="00AC4B36" w:rsidRDefault="00B86CCD" w:rsidP="00B86CCD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>return</w:t>
      </w:r>
      <w:r w:rsidR="008F0822" w:rsidRPr="00AC4B36">
        <w:rPr>
          <w:rFonts w:asciiTheme="minorHAnsi" w:hAnsiTheme="minorHAnsi" w:cstheme="minorHAnsi"/>
        </w:rPr>
        <w:t xml:space="preserve"> </w:t>
      </w:r>
      <w:r w:rsidR="00787FB3" w:rsidRPr="00AC4B36">
        <w:rPr>
          <w:rFonts w:asciiTheme="minorHAnsi" w:hAnsiTheme="minorHAnsi" w:cstheme="minorHAnsi"/>
        </w:rPr>
        <w:t xml:space="preserve">original </w:t>
      </w:r>
      <w:r w:rsidRPr="00AC4B36">
        <w:rPr>
          <w:rFonts w:asciiTheme="minorHAnsi" w:hAnsiTheme="minorHAnsi" w:cstheme="minorHAnsi"/>
        </w:rPr>
        <w:t xml:space="preserve">or copies of </w:t>
      </w:r>
      <w:r w:rsidR="00787FB3" w:rsidRPr="00AC4B36">
        <w:rPr>
          <w:rFonts w:asciiTheme="minorHAnsi" w:hAnsiTheme="minorHAnsi" w:cstheme="minorHAnsi"/>
        </w:rPr>
        <w:t>documents to the individual</w:t>
      </w:r>
      <w:r w:rsidRPr="00AC4B36">
        <w:rPr>
          <w:rFonts w:asciiTheme="minorHAnsi" w:hAnsiTheme="minorHAnsi" w:cstheme="minorHAnsi"/>
        </w:rPr>
        <w:t>; or</w:t>
      </w:r>
      <w:r w:rsidR="00F63F57" w:rsidRPr="00AC4B36">
        <w:rPr>
          <w:rFonts w:asciiTheme="minorHAnsi" w:hAnsiTheme="minorHAnsi" w:cstheme="minorHAnsi"/>
        </w:rPr>
        <w:t>,</w:t>
      </w:r>
      <w:r w:rsidRPr="00AC4B36">
        <w:rPr>
          <w:rFonts w:asciiTheme="minorHAnsi" w:hAnsiTheme="minorHAnsi" w:cstheme="minorHAnsi"/>
        </w:rPr>
        <w:t xml:space="preserve"> </w:t>
      </w:r>
    </w:p>
    <w:p w14:paraId="6347102C" w14:textId="68929A65" w:rsidR="0034235B" w:rsidRPr="00AC4B36" w:rsidRDefault="00B86CCD" w:rsidP="0034235B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destroy </w:t>
      </w:r>
      <w:r w:rsidR="00787FB3" w:rsidRPr="00AC4B36">
        <w:rPr>
          <w:rFonts w:asciiTheme="minorHAnsi" w:hAnsiTheme="minorHAnsi" w:cstheme="minorHAnsi"/>
        </w:rPr>
        <w:t xml:space="preserve">copies of documents </w:t>
      </w:r>
      <w:r w:rsidR="005133B8" w:rsidRPr="00AC4B36">
        <w:rPr>
          <w:rFonts w:asciiTheme="minorHAnsi" w:hAnsiTheme="minorHAnsi" w:cstheme="minorHAnsi"/>
        </w:rPr>
        <w:t xml:space="preserve">securely </w:t>
      </w:r>
      <w:r w:rsidR="00D326CB" w:rsidRPr="00AC4B36">
        <w:rPr>
          <w:rFonts w:asciiTheme="minorHAnsi" w:hAnsiTheme="minorHAnsi" w:cstheme="minorHAnsi"/>
        </w:rPr>
        <w:t xml:space="preserve">under </w:t>
      </w:r>
      <w:hyperlink r:id="rId8" w:history="1">
        <w:r w:rsidR="00D326CB" w:rsidRPr="00AC4B36">
          <w:rPr>
            <w:rStyle w:val="Hyperlink"/>
            <w:rFonts w:asciiTheme="minorHAnsi" w:hAnsiTheme="minorHAnsi" w:cstheme="minorHAnsi"/>
          </w:rPr>
          <w:t>Normal Administrative Practice</w:t>
        </w:r>
      </w:hyperlink>
      <w:r w:rsidR="008F0822" w:rsidRPr="00AC4B36">
        <w:rPr>
          <w:rFonts w:asciiTheme="minorHAnsi" w:hAnsiTheme="minorHAnsi" w:cstheme="minorHAnsi"/>
        </w:rPr>
        <w:t xml:space="preserve">. </w:t>
      </w:r>
    </w:p>
    <w:p w14:paraId="72FEB4EC" w14:textId="12CC2FC6" w:rsidR="008F2F9F" w:rsidRPr="00475F23" w:rsidRDefault="008F2F9F" w:rsidP="00EE0063">
      <w:pPr>
        <w:pStyle w:val="Heading2"/>
      </w:pPr>
      <w:r w:rsidRPr="00475F23">
        <w:t xml:space="preserve">Privacy </w:t>
      </w:r>
      <w:r w:rsidR="00040710">
        <w:t xml:space="preserve">and security </w:t>
      </w:r>
      <w:r w:rsidRPr="00475F23">
        <w:t>risks</w:t>
      </w:r>
      <w:r w:rsidR="003833FC">
        <w:t xml:space="preserve"> </w:t>
      </w:r>
    </w:p>
    <w:p w14:paraId="29CD7C75" w14:textId="062CB19E" w:rsidR="007166D7" w:rsidRPr="00AC4B36" w:rsidRDefault="00082DF6" w:rsidP="00286AAF">
      <w:pPr>
        <w:rPr>
          <w:rFonts w:asciiTheme="minorHAnsi" w:hAnsiTheme="minorHAnsi" w:cstheme="minorHAnsi"/>
        </w:rPr>
      </w:pPr>
      <w:r w:rsidRPr="00AC4B36">
        <w:rPr>
          <w:rFonts w:asciiTheme="minorHAnsi" w:hAnsiTheme="minorHAnsi" w:cstheme="minorHAnsi"/>
        </w:rPr>
        <w:t xml:space="preserve">There is a legal requirement to protect personal information to ensure </w:t>
      </w:r>
      <w:r w:rsidR="00325671" w:rsidRPr="00AC4B36">
        <w:rPr>
          <w:rFonts w:asciiTheme="minorHAnsi" w:hAnsiTheme="minorHAnsi" w:cstheme="minorHAnsi"/>
        </w:rPr>
        <w:t xml:space="preserve">individuals’ </w:t>
      </w:r>
      <w:r w:rsidRPr="00AC4B36">
        <w:rPr>
          <w:rFonts w:asciiTheme="minorHAnsi" w:hAnsiTheme="minorHAnsi" w:cstheme="minorHAnsi"/>
        </w:rPr>
        <w:t>privacy and prevent unauthorised access or misuse</w:t>
      </w:r>
      <w:r w:rsidR="00147C25" w:rsidRPr="00AC4B36">
        <w:rPr>
          <w:rFonts w:asciiTheme="minorHAnsi" w:hAnsiTheme="minorHAnsi" w:cstheme="minorHAnsi"/>
        </w:rPr>
        <w:t>.</w:t>
      </w:r>
      <w:r w:rsidR="00325671" w:rsidRPr="00AC4B36">
        <w:rPr>
          <w:rFonts w:asciiTheme="minorHAnsi" w:hAnsiTheme="minorHAnsi" w:cstheme="minorHAnsi"/>
        </w:rPr>
        <w:t xml:space="preserve"> </w:t>
      </w:r>
      <w:r w:rsidR="007166D7" w:rsidRPr="00AC4B36">
        <w:rPr>
          <w:rFonts w:asciiTheme="minorHAnsi" w:hAnsiTheme="minorHAnsi" w:cstheme="minorHAnsi"/>
        </w:rPr>
        <w:t>Territory Privacy Principle (TPP) 11</w:t>
      </w:r>
      <w:r w:rsidR="00325671" w:rsidRPr="00AC4B36">
        <w:rPr>
          <w:rFonts w:asciiTheme="minorHAnsi" w:hAnsiTheme="minorHAnsi" w:cstheme="minorHAnsi"/>
        </w:rPr>
        <w:t xml:space="preserve">, as outlined in the </w:t>
      </w:r>
      <w:hyperlink r:id="rId9" w:history="1">
        <w:r w:rsidR="00325671" w:rsidRPr="00AC4B36">
          <w:rPr>
            <w:rStyle w:val="Hyperlink"/>
            <w:rFonts w:asciiTheme="minorHAnsi" w:hAnsiTheme="minorHAnsi" w:cstheme="minorHAnsi"/>
            <w:i/>
            <w:iCs/>
          </w:rPr>
          <w:t>Information Privacy Act 2014</w:t>
        </w:r>
      </w:hyperlink>
      <w:r w:rsidR="00325671" w:rsidRPr="00AC4B36">
        <w:rPr>
          <w:rStyle w:val="Hyperlink"/>
          <w:rFonts w:asciiTheme="minorHAnsi" w:hAnsiTheme="minorHAnsi" w:cstheme="minorHAnsi"/>
          <w:i/>
          <w:iCs/>
        </w:rPr>
        <w:t>,</w:t>
      </w:r>
      <w:r w:rsidR="007166D7" w:rsidRPr="00AC4B36">
        <w:rPr>
          <w:rFonts w:asciiTheme="minorHAnsi" w:hAnsiTheme="minorHAnsi" w:cstheme="minorHAnsi"/>
        </w:rPr>
        <w:t xml:space="preserve"> </w:t>
      </w:r>
      <w:r w:rsidR="00325671" w:rsidRPr="00AC4B36">
        <w:rPr>
          <w:rFonts w:asciiTheme="minorHAnsi" w:hAnsiTheme="minorHAnsi" w:cstheme="minorHAnsi"/>
        </w:rPr>
        <w:t xml:space="preserve">relates to </w:t>
      </w:r>
      <w:r w:rsidR="007166D7" w:rsidRPr="00AC4B36">
        <w:rPr>
          <w:rFonts w:asciiTheme="minorHAnsi" w:hAnsiTheme="minorHAnsi" w:cstheme="minorHAnsi"/>
        </w:rPr>
        <w:t>the security of personal information</w:t>
      </w:r>
      <w:r w:rsidR="00325671" w:rsidRPr="00AC4B36">
        <w:rPr>
          <w:rFonts w:asciiTheme="minorHAnsi" w:hAnsiTheme="minorHAnsi" w:cstheme="minorHAnsi"/>
        </w:rPr>
        <w:t>.</w:t>
      </w:r>
      <w:r w:rsidR="007166D7" w:rsidRPr="00AC4B36">
        <w:rPr>
          <w:rFonts w:asciiTheme="minorHAnsi" w:hAnsiTheme="minorHAnsi" w:cstheme="minorHAnsi"/>
        </w:rPr>
        <w:t xml:space="preserve"> </w:t>
      </w:r>
      <w:r w:rsidR="00583D3A" w:rsidRPr="00AC4B36">
        <w:rPr>
          <w:rFonts w:asciiTheme="minorHAnsi" w:hAnsiTheme="minorHAnsi" w:cstheme="minorHAnsi"/>
        </w:rPr>
        <w:t>A</w:t>
      </w:r>
      <w:r w:rsidR="00325671" w:rsidRPr="00AC4B36">
        <w:rPr>
          <w:rFonts w:asciiTheme="minorHAnsi" w:hAnsiTheme="minorHAnsi" w:cstheme="minorHAnsi"/>
        </w:rPr>
        <w:t>ccording to TPP</w:t>
      </w:r>
      <w:r w:rsidR="00E76573">
        <w:rPr>
          <w:rFonts w:asciiTheme="minorHAnsi" w:hAnsiTheme="minorHAnsi" w:cstheme="minorHAnsi"/>
        </w:rPr>
        <w:t xml:space="preserve"> 1</w:t>
      </w:r>
      <w:r w:rsidR="00325671" w:rsidRPr="00AC4B36">
        <w:rPr>
          <w:rFonts w:asciiTheme="minorHAnsi" w:hAnsiTheme="minorHAnsi" w:cstheme="minorHAnsi"/>
        </w:rPr>
        <w:t>1, a</w:t>
      </w:r>
      <w:r w:rsidR="00583D3A" w:rsidRPr="00AC4B36">
        <w:rPr>
          <w:rFonts w:asciiTheme="minorHAnsi" w:hAnsiTheme="minorHAnsi" w:cstheme="minorHAnsi"/>
        </w:rPr>
        <w:t xml:space="preserve"> public sector agency must protect personal information from misuse, loss, and unauthorised access. </w:t>
      </w:r>
      <w:r w:rsidR="00583D3A" w:rsidRPr="00AC4B36">
        <w:rPr>
          <w:rFonts w:asciiTheme="minorHAnsi" w:hAnsiTheme="minorHAnsi" w:cstheme="minorHAnsi"/>
          <w:i/>
          <w:iCs/>
        </w:rPr>
        <w:t xml:space="preserve">If </w:t>
      </w:r>
      <w:r w:rsidR="00325671" w:rsidRPr="00AC4B36">
        <w:rPr>
          <w:rFonts w:asciiTheme="minorHAnsi" w:hAnsiTheme="minorHAnsi" w:cstheme="minorHAnsi"/>
          <w:i/>
          <w:iCs/>
        </w:rPr>
        <w:t xml:space="preserve">there is </w:t>
      </w:r>
      <w:r w:rsidR="00583D3A" w:rsidRPr="00AC4B36">
        <w:rPr>
          <w:rFonts w:asciiTheme="minorHAnsi" w:hAnsiTheme="minorHAnsi" w:cstheme="minorHAnsi"/>
          <w:i/>
          <w:iCs/>
        </w:rPr>
        <w:t>no legal require</w:t>
      </w:r>
      <w:r w:rsidR="00325671" w:rsidRPr="00AC4B36">
        <w:rPr>
          <w:rFonts w:asciiTheme="minorHAnsi" w:hAnsiTheme="minorHAnsi" w:cstheme="minorHAnsi"/>
          <w:i/>
          <w:iCs/>
        </w:rPr>
        <w:t>ment</w:t>
      </w:r>
      <w:r w:rsidR="00583D3A" w:rsidRPr="00AC4B36">
        <w:rPr>
          <w:rFonts w:asciiTheme="minorHAnsi" w:hAnsiTheme="minorHAnsi" w:cstheme="minorHAnsi"/>
          <w:i/>
          <w:iCs/>
        </w:rPr>
        <w:t xml:space="preserve"> to retain it, the agency should destroy</w:t>
      </w:r>
      <w:r w:rsidR="00F63F57" w:rsidRPr="00AC4B36">
        <w:rPr>
          <w:rFonts w:asciiTheme="minorHAnsi" w:hAnsiTheme="minorHAnsi" w:cstheme="minorHAnsi"/>
          <w:i/>
          <w:iCs/>
        </w:rPr>
        <w:t>,</w:t>
      </w:r>
      <w:r w:rsidR="00583D3A" w:rsidRPr="00AC4B36">
        <w:rPr>
          <w:rFonts w:asciiTheme="minorHAnsi" w:hAnsiTheme="minorHAnsi" w:cstheme="minorHAnsi"/>
          <w:i/>
          <w:iCs/>
        </w:rPr>
        <w:t xml:space="preserve"> or</w:t>
      </w:r>
      <w:r w:rsidR="00F63F57" w:rsidRPr="00AC4B36">
        <w:rPr>
          <w:rFonts w:asciiTheme="minorHAnsi" w:hAnsiTheme="minorHAnsi" w:cstheme="minorHAnsi"/>
          <w:i/>
          <w:iCs/>
        </w:rPr>
        <w:t>,</w:t>
      </w:r>
      <w:r w:rsidR="00583D3A" w:rsidRPr="00AC4B36">
        <w:rPr>
          <w:rFonts w:asciiTheme="minorHAnsi" w:hAnsiTheme="minorHAnsi" w:cstheme="minorHAnsi"/>
          <w:i/>
          <w:iCs/>
        </w:rPr>
        <w:t xml:space="preserve"> </w:t>
      </w:r>
      <w:r w:rsidR="0034235B" w:rsidRPr="00AC4B36">
        <w:rPr>
          <w:rFonts w:asciiTheme="minorHAnsi" w:hAnsiTheme="minorHAnsi" w:cstheme="minorHAnsi"/>
          <w:i/>
          <w:iCs/>
        </w:rPr>
        <w:t xml:space="preserve">if that is not possible, </w:t>
      </w:r>
      <w:r w:rsidR="00583D3A" w:rsidRPr="00AC4B36">
        <w:rPr>
          <w:rFonts w:asciiTheme="minorHAnsi" w:hAnsiTheme="minorHAnsi" w:cstheme="minorHAnsi"/>
          <w:i/>
          <w:iCs/>
        </w:rPr>
        <w:t>de-identify the information</w:t>
      </w:r>
      <w:r w:rsidR="00325671" w:rsidRPr="00AC4B36">
        <w:rPr>
          <w:rFonts w:asciiTheme="minorHAnsi" w:hAnsiTheme="minorHAnsi" w:cstheme="minorHAnsi"/>
        </w:rPr>
        <w:t>.</w:t>
      </w:r>
    </w:p>
    <w:p w14:paraId="4B17F045" w14:textId="190A4FAD" w:rsidR="00F63F57" w:rsidRPr="00F63F57" w:rsidRDefault="00871027" w:rsidP="00F63F57">
      <w:pPr>
        <w:pBdr>
          <w:bottom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bookmarkStart w:id="0" w:name="_Hlk181345653"/>
      <w:r w:rsidRPr="00AC4B36">
        <w:rPr>
          <w:rFonts w:asciiTheme="minorHAnsi" w:hAnsiTheme="minorHAnsi" w:cstheme="minorHAnsi"/>
        </w:rPr>
        <w:t xml:space="preserve">The potential negative consequences for an individual if their personal information is not properly destroyed or de-identified can be significant. </w:t>
      </w:r>
      <w:r w:rsidR="00325671" w:rsidRPr="00AC4B36">
        <w:rPr>
          <w:rFonts w:asciiTheme="minorHAnsi" w:hAnsiTheme="minorHAnsi" w:cstheme="minorHAnsi"/>
        </w:rPr>
        <w:t>A</w:t>
      </w:r>
      <w:r w:rsidRPr="00AC4B36">
        <w:rPr>
          <w:rFonts w:asciiTheme="minorHAnsi" w:hAnsiTheme="minorHAnsi" w:cstheme="minorHAnsi"/>
        </w:rPr>
        <w:t>ll reasonable efforts should be made to prevent security breaches</w:t>
      </w:r>
      <w:r w:rsidR="00325671" w:rsidRPr="00AC4B36">
        <w:rPr>
          <w:rFonts w:asciiTheme="minorHAnsi" w:hAnsiTheme="minorHAnsi" w:cstheme="minorHAnsi"/>
        </w:rPr>
        <w:t>,</w:t>
      </w:r>
      <w:r w:rsidRPr="00AC4B36">
        <w:rPr>
          <w:rFonts w:asciiTheme="minorHAnsi" w:hAnsiTheme="minorHAnsi" w:cstheme="minorHAnsi"/>
        </w:rPr>
        <w:t xml:space="preserve"> to protect </w:t>
      </w:r>
      <w:r w:rsidR="004E4BBE" w:rsidRPr="00AC4B36">
        <w:rPr>
          <w:rFonts w:asciiTheme="minorHAnsi" w:hAnsiTheme="minorHAnsi" w:cstheme="minorHAnsi"/>
        </w:rPr>
        <w:t>both</w:t>
      </w:r>
      <w:r w:rsidRPr="00AC4B36">
        <w:rPr>
          <w:rFonts w:asciiTheme="minorHAnsi" w:hAnsiTheme="minorHAnsi" w:cstheme="minorHAnsi"/>
        </w:rPr>
        <w:t xml:space="preserve"> individuals</w:t>
      </w:r>
      <w:r w:rsidR="00087404" w:rsidRPr="00AC4B36">
        <w:rPr>
          <w:rFonts w:asciiTheme="minorHAnsi" w:hAnsiTheme="minorHAnsi" w:cstheme="minorHAnsi"/>
        </w:rPr>
        <w:t>’</w:t>
      </w:r>
      <w:r w:rsidRPr="00AC4B36">
        <w:rPr>
          <w:rFonts w:asciiTheme="minorHAnsi" w:hAnsiTheme="minorHAnsi" w:cstheme="minorHAnsi"/>
        </w:rPr>
        <w:t xml:space="preserve"> personal information</w:t>
      </w:r>
      <w:r w:rsidR="004E645C" w:rsidRPr="00AC4B36">
        <w:rPr>
          <w:rFonts w:asciiTheme="minorHAnsi" w:hAnsiTheme="minorHAnsi" w:cstheme="minorHAnsi"/>
        </w:rPr>
        <w:t xml:space="preserve"> and the </w:t>
      </w:r>
      <w:r w:rsidR="004E4BBE" w:rsidRPr="00AC4B36">
        <w:rPr>
          <w:rFonts w:asciiTheme="minorHAnsi" w:hAnsiTheme="minorHAnsi" w:cstheme="minorHAnsi"/>
        </w:rPr>
        <w:t xml:space="preserve">integrity of the </w:t>
      </w:r>
      <w:r w:rsidR="004E645C" w:rsidRPr="00AC4B36">
        <w:rPr>
          <w:rFonts w:asciiTheme="minorHAnsi" w:hAnsiTheme="minorHAnsi" w:cstheme="minorHAnsi"/>
        </w:rPr>
        <w:t>business unit</w:t>
      </w:r>
      <w:r w:rsidRPr="00AC4B36">
        <w:rPr>
          <w:rFonts w:asciiTheme="minorHAnsi" w:hAnsiTheme="minorHAnsi" w:cstheme="minorHAnsi"/>
        </w:rPr>
        <w:t xml:space="preserve">. </w:t>
      </w:r>
      <w:r w:rsidR="0021448C" w:rsidRPr="00AC4B36">
        <w:rPr>
          <w:rFonts w:asciiTheme="minorHAnsi" w:hAnsiTheme="minorHAnsi" w:cstheme="minorHAnsi"/>
        </w:rPr>
        <w:t xml:space="preserve">Retaining personal identity documents after they are no longer </w:t>
      </w:r>
      <w:r w:rsidR="002171DA" w:rsidRPr="00AC4B36">
        <w:rPr>
          <w:rFonts w:asciiTheme="minorHAnsi" w:hAnsiTheme="minorHAnsi" w:cstheme="minorHAnsi"/>
        </w:rPr>
        <w:t>required</w:t>
      </w:r>
      <w:r w:rsidR="0021448C" w:rsidRPr="00AC4B36">
        <w:rPr>
          <w:rFonts w:asciiTheme="minorHAnsi" w:hAnsiTheme="minorHAnsi" w:cstheme="minorHAnsi"/>
        </w:rPr>
        <w:t xml:space="preserve"> can </w:t>
      </w:r>
      <w:r w:rsidR="007B7D8C" w:rsidRPr="00AC4B36">
        <w:rPr>
          <w:rFonts w:asciiTheme="minorHAnsi" w:hAnsiTheme="minorHAnsi" w:cstheme="minorHAnsi"/>
        </w:rPr>
        <w:t>potentially expose the individual and business unit to several security risks</w:t>
      </w:r>
      <w:r w:rsidR="004E4BBE" w:rsidRPr="00AC4B36">
        <w:rPr>
          <w:rFonts w:asciiTheme="minorHAnsi" w:hAnsiTheme="minorHAnsi" w:cstheme="minorHAnsi"/>
        </w:rPr>
        <w:t>,</w:t>
      </w:r>
      <w:r w:rsidR="007B7D8C" w:rsidRPr="00AC4B36">
        <w:rPr>
          <w:rFonts w:asciiTheme="minorHAnsi" w:hAnsiTheme="minorHAnsi" w:cstheme="minorHAnsi"/>
        </w:rPr>
        <w:t xml:space="preserve"> including </w:t>
      </w:r>
      <w:r w:rsidR="0021448C" w:rsidRPr="00AC4B36">
        <w:rPr>
          <w:rFonts w:asciiTheme="minorHAnsi" w:hAnsiTheme="minorHAnsi" w:cstheme="minorHAnsi"/>
        </w:rPr>
        <w:t>identity theft</w:t>
      </w:r>
      <w:r w:rsidR="002171DA" w:rsidRPr="00AC4B36">
        <w:rPr>
          <w:rFonts w:asciiTheme="minorHAnsi" w:hAnsiTheme="minorHAnsi" w:cstheme="minorHAnsi"/>
        </w:rPr>
        <w:t xml:space="preserve">, </w:t>
      </w:r>
      <w:r w:rsidR="0021448C" w:rsidRPr="00AC4B36">
        <w:rPr>
          <w:rFonts w:asciiTheme="minorHAnsi" w:hAnsiTheme="minorHAnsi" w:cstheme="minorHAnsi"/>
        </w:rPr>
        <w:t>fraud</w:t>
      </w:r>
      <w:r w:rsidR="002171DA" w:rsidRPr="00AC4B36">
        <w:rPr>
          <w:rFonts w:asciiTheme="minorHAnsi" w:hAnsiTheme="minorHAnsi" w:cstheme="minorHAnsi"/>
        </w:rPr>
        <w:t xml:space="preserve">, data breaches, privacy violations and </w:t>
      </w:r>
      <w:r w:rsidR="00325671" w:rsidRPr="00AC4B36">
        <w:rPr>
          <w:rFonts w:asciiTheme="minorHAnsi" w:hAnsiTheme="minorHAnsi" w:cstheme="minorHAnsi"/>
        </w:rPr>
        <w:t xml:space="preserve">other </w:t>
      </w:r>
      <w:r w:rsidR="002171DA" w:rsidRPr="00AC4B36">
        <w:rPr>
          <w:rFonts w:asciiTheme="minorHAnsi" w:hAnsiTheme="minorHAnsi" w:cstheme="minorHAnsi"/>
        </w:rPr>
        <w:t>compliance issues</w:t>
      </w:r>
      <w:r w:rsidR="0021448C" w:rsidRPr="00AC4B36">
        <w:rPr>
          <w:rFonts w:asciiTheme="minorHAnsi" w:hAnsiTheme="minorHAnsi" w:cstheme="minorHAnsi"/>
        </w:rPr>
        <w:t>.</w:t>
      </w:r>
      <w:bookmarkEnd w:id="0"/>
      <w:r w:rsidR="00F63F57">
        <w:rPr>
          <w:rFonts w:asciiTheme="minorHAnsi" w:hAnsiTheme="minorHAnsi" w:cstheme="minorHAnsi"/>
          <w:sz w:val="26"/>
          <w:szCs w:val="26"/>
        </w:rPr>
        <w:br/>
      </w:r>
    </w:p>
    <w:p w14:paraId="34E62E20" w14:textId="77777777" w:rsidR="00270929" w:rsidRPr="00135572" w:rsidRDefault="00270929" w:rsidP="00270929">
      <w:pPr>
        <w:rPr>
          <w:sz w:val="22"/>
          <w:szCs w:val="22"/>
        </w:rPr>
      </w:pPr>
      <w:r w:rsidRPr="00135572">
        <w:rPr>
          <w:noProof/>
          <w:sz w:val="22"/>
          <w:szCs w:val="22"/>
        </w:rPr>
        <w:drawing>
          <wp:inline distT="0" distB="0" distL="0" distR="0" wp14:anchorId="1230EBEF" wp14:editId="268C12C3">
            <wp:extent cx="1162050" cy="340868"/>
            <wp:effectExtent l="0" t="0" r="0" b="2540"/>
            <wp:docPr id="3" name="Picture 3" descr="Creative commons logo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ogo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83" cy="34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4821" w14:textId="2E8E08FB" w:rsidR="00270929" w:rsidRDefault="00270929" w:rsidP="00270929">
      <w:pPr>
        <w:rPr>
          <w:sz w:val="22"/>
          <w:szCs w:val="22"/>
        </w:rPr>
      </w:pPr>
      <w:r w:rsidRPr="00135572">
        <w:rPr>
          <w:sz w:val="22"/>
          <w:szCs w:val="22"/>
        </w:rPr>
        <w:t>The</w:t>
      </w:r>
      <w:r w:rsidR="009A1595" w:rsidRPr="00450622">
        <w:rPr>
          <w:i/>
          <w:iCs/>
          <w:sz w:val="22"/>
          <w:szCs w:val="22"/>
        </w:rPr>
        <w:t xml:space="preserve"> Identity Verification</w:t>
      </w:r>
      <w:r w:rsidR="005A0B59" w:rsidRPr="00450622">
        <w:rPr>
          <w:i/>
          <w:iCs/>
          <w:sz w:val="22"/>
          <w:szCs w:val="22"/>
        </w:rPr>
        <w:t xml:space="preserve"> </w:t>
      </w:r>
      <w:r w:rsidR="005A0B59" w:rsidRPr="005A0B59">
        <w:rPr>
          <w:sz w:val="22"/>
          <w:szCs w:val="22"/>
        </w:rPr>
        <w:t>Records Advice</w:t>
      </w:r>
      <w:r w:rsidRPr="005A0B59">
        <w:rPr>
          <w:sz w:val="22"/>
          <w:szCs w:val="22"/>
        </w:rPr>
        <w:t xml:space="preserve"> </w:t>
      </w:r>
      <w:r w:rsidRPr="00135572">
        <w:rPr>
          <w:sz w:val="22"/>
          <w:szCs w:val="22"/>
        </w:rPr>
        <w:t xml:space="preserve">is licensed under </w:t>
      </w:r>
      <w:hyperlink r:id="rId12" w:history="1">
        <w:r w:rsidRPr="00135572">
          <w:rPr>
            <w:rStyle w:val="Hyperlink"/>
            <w:sz w:val="22"/>
            <w:szCs w:val="22"/>
          </w:rPr>
          <w:t>Creative Commons — Attribution 4.0 International — CC BY 4.0</w:t>
        </w:r>
      </w:hyperlink>
      <w:r w:rsidR="005A0B59">
        <w:rPr>
          <w:sz w:val="22"/>
          <w:szCs w:val="22"/>
        </w:rPr>
        <w:t>.</w:t>
      </w:r>
      <w:r w:rsidR="005A0B59" w:rsidRPr="005A0B59">
        <w:t xml:space="preserve"> </w:t>
      </w:r>
      <w:r w:rsidR="005A0B59" w:rsidRPr="005A0B59">
        <w:rPr>
          <w:sz w:val="22"/>
          <w:szCs w:val="22"/>
        </w:rPr>
        <w:t>You are free to re-use the work under that licence with attribution.</w:t>
      </w:r>
    </w:p>
    <w:p w14:paraId="56D01744" w14:textId="76903FB2" w:rsidR="00135572" w:rsidRPr="00135572" w:rsidRDefault="00135572" w:rsidP="00135572">
      <w:pPr>
        <w:pStyle w:val="BodyText"/>
      </w:pPr>
      <w:r>
        <w:t xml:space="preserve">Please give attribution to: </w:t>
      </w:r>
      <w:r w:rsidRPr="00135572">
        <w:t>© Australian Capital Territory</w:t>
      </w:r>
      <w:r w:rsidR="00756C46">
        <w:t>,</w:t>
      </w:r>
      <w:r>
        <w:t xml:space="preserve"> </w:t>
      </w:r>
      <w:r w:rsidR="00450622" w:rsidRPr="00450622">
        <w:rPr>
          <w:color w:val="auto"/>
        </w:rPr>
        <w:t>2024</w:t>
      </w:r>
    </w:p>
    <w:p w14:paraId="6E2BC893" w14:textId="7AD0AFC0" w:rsidR="00757636" w:rsidRDefault="00270929" w:rsidP="00757636">
      <w:pPr>
        <w:pStyle w:val="BodyText"/>
      </w:pPr>
      <w:r w:rsidRPr="00135572">
        <w:t>The licence does not apply to the ACT Coat of Arms, the ACT Government logo and branding, images, artwork, photographs or any material protected by trademark.</w:t>
      </w:r>
    </w:p>
    <w:p w14:paraId="3E408806" w14:textId="689CFF22" w:rsidR="00757636" w:rsidRPr="00EE0063" w:rsidRDefault="00757636" w:rsidP="00757636">
      <w:pPr>
        <w:pStyle w:val="BodyText"/>
        <w:rPr>
          <w:rStyle w:val="Emphasis"/>
        </w:rPr>
      </w:pPr>
      <w:r w:rsidRPr="00EE0063">
        <w:rPr>
          <w:rStyle w:val="Emphasis"/>
        </w:rPr>
        <w:t>CONTACT US</w:t>
      </w:r>
    </w:p>
    <w:p w14:paraId="1C1FFCC6" w14:textId="5D553706" w:rsidR="005A5D01" w:rsidRPr="003961C1" w:rsidRDefault="00757636" w:rsidP="003961C1">
      <w:pPr>
        <w:autoSpaceDE/>
        <w:autoSpaceDN/>
        <w:adjustRightInd/>
        <w:spacing w:before="0"/>
        <w:rPr>
          <w:rFonts w:eastAsia="MS PGothic" w:cs="Calibri"/>
          <w:sz w:val="22"/>
          <w:szCs w:val="22"/>
        </w:rPr>
      </w:pPr>
      <w:r w:rsidRPr="00135572">
        <w:rPr>
          <w:sz w:val="22"/>
          <w:szCs w:val="22"/>
        </w:rPr>
        <w:t xml:space="preserve">Territory Records Office | </w:t>
      </w:r>
      <w:hyperlink r:id="rId13" w:history="1">
        <w:r w:rsidRPr="00135572">
          <w:rPr>
            <w:rFonts w:eastAsia="MS PGothic" w:cs="Calibri"/>
            <w:color w:val="0563C1"/>
            <w:sz w:val="22"/>
            <w:szCs w:val="22"/>
            <w:u w:val="single"/>
          </w:rPr>
          <w:t>www.territoryrecords.act.gov.au</w:t>
        </w:r>
      </w:hyperlink>
      <w:r w:rsidRPr="00135572">
        <w:rPr>
          <w:sz w:val="22"/>
          <w:szCs w:val="22"/>
        </w:rPr>
        <w:t xml:space="preserve">| </w:t>
      </w:r>
      <w:hyperlink r:id="rId14" w:history="1">
        <w:r w:rsidRPr="00135572">
          <w:rPr>
            <w:rFonts w:eastAsia="MS PGothic" w:cs="Calibri"/>
            <w:color w:val="0563C1"/>
            <w:sz w:val="22"/>
            <w:szCs w:val="22"/>
            <w:u w:val="single"/>
          </w:rPr>
          <w:t>TRO@act.gov.au</w:t>
        </w:r>
      </w:hyperlink>
    </w:p>
    <w:sectPr w:rsidR="005A5D01" w:rsidRPr="003961C1" w:rsidSect="00F63F5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276" w:bottom="1440" w:left="144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9C89" w14:textId="77777777" w:rsidR="00AA73E6" w:rsidRDefault="00AA73E6" w:rsidP="007C3780">
      <w:r>
        <w:separator/>
      </w:r>
    </w:p>
  </w:endnote>
  <w:endnote w:type="continuationSeparator" w:id="0">
    <w:p w14:paraId="01153E1E" w14:textId="77777777" w:rsidR="00AA73E6" w:rsidRDefault="00AA73E6" w:rsidP="007C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350865"/>
      <w:docPartObj>
        <w:docPartGallery w:val="Page Numbers (Top of Page)"/>
        <w:docPartUnique/>
      </w:docPartObj>
    </w:sdtPr>
    <w:sdtEndPr>
      <w:rPr>
        <w:color w:val="FF0000"/>
      </w:rPr>
    </w:sdtEndPr>
    <w:sdtContent>
      <w:p w14:paraId="145073C8" w14:textId="2BFB29DF" w:rsidR="005A5D01" w:rsidRPr="00270929" w:rsidRDefault="00270929" w:rsidP="00270929">
        <w:pPr>
          <w:pStyle w:val="Footer"/>
          <w:jc w:val="center"/>
        </w:pPr>
        <w:r w:rsidRPr="007C3780">
          <w:rPr>
            <w:sz w:val="20"/>
            <w:szCs w:val="20"/>
          </w:rPr>
          <w:t>Version: 1.</w:t>
        </w:r>
        <w:r w:rsidR="00E76573">
          <w:rPr>
            <w:sz w:val="20"/>
            <w:szCs w:val="20"/>
          </w:rPr>
          <w:t>2</w:t>
        </w:r>
        <w:r>
          <w:rPr>
            <w:sz w:val="20"/>
            <w:szCs w:val="20"/>
          </w:rPr>
          <w:tab/>
        </w:r>
        <w:r w:rsidRPr="00785514">
          <w:rPr>
            <w:sz w:val="20"/>
            <w:szCs w:val="20"/>
          </w:rPr>
          <w:t xml:space="preserve">Page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PAGE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1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785514">
          <w:rPr>
            <w:sz w:val="20"/>
            <w:szCs w:val="20"/>
          </w:rPr>
          <w:t xml:space="preserve"> of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NUMPAGES 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3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2709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 xml:space="preserve">Publication date: </w:t>
        </w:r>
        <w:r w:rsidR="00E76573">
          <w:rPr>
            <w:sz w:val="20"/>
            <w:szCs w:val="20"/>
          </w:rPr>
          <w:t>18</w:t>
        </w:r>
        <w:r w:rsidR="00F63F57" w:rsidRPr="00F63F57">
          <w:rPr>
            <w:sz w:val="20"/>
            <w:szCs w:val="20"/>
          </w:rPr>
          <w:t>/11/202</w:t>
        </w:r>
        <w:r w:rsidR="00E76573">
          <w:rPr>
            <w:sz w:val="20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879194"/>
      <w:docPartObj>
        <w:docPartGallery w:val="Page Numbers (Top of Page)"/>
        <w:docPartUnique/>
      </w:docPartObj>
    </w:sdtPr>
    <w:sdtContent>
      <w:p w14:paraId="777E8ABD" w14:textId="77777777" w:rsidR="005A5D01" w:rsidRPr="00270929" w:rsidRDefault="00270929" w:rsidP="00270929">
        <w:pPr>
          <w:pStyle w:val="Footer"/>
          <w:jc w:val="center"/>
        </w:pPr>
        <w:r w:rsidRPr="007C3780">
          <w:rPr>
            <w:sz w:val="20"/>
            <w:szCs w:val="20"/>
          </w:rPr>
          <w:t>Version: 1.0</w:t>
        </w:r>
        <w:r>
          <w:rPr>
            <w:sz w:val="20"/>
            <w:szCs w:val="20"/>
          </w:rPr>
          <w:tab/>
        </w:r>
        <w:r w:rsidRPr="00785514">
          <w:rPr>
            <w:sz w:val="20"/>
            <w:szCs w:val="20"/>
          </w:rPr>
          <w:t xml:space="preserve">Page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PAGE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1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785514">
          <w:rPr>
            <w:sz w:val="20"/>
            <w:szCs w:val="20"/>
          </w:rPr>
          <w:t xml:space="preserve"> of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NUMPAGES 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3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2709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 xml:space="preserve">Publication date: </w:t>
        </w:r>
        <w:r w:rsidRPr="00270929">
          <w:rPr>
            <w:color w:val="FF0000"/>
            <w:sz w:val="20"/>
            <w:szCs w:val="20"/>
          </w:rPr>
          <w:t>[DD/MM/YYYY]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742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261339" w14:textId="0E9119FD" w:rsidR="00270929" w:rsidRDefault="00270929">
            <w:pPr>
              <w:pStyle w:val="Footer"/>
              <w:jc w:val="center"/>
            </w:pPr>
            <w:r w:rsidRPr="007C3780">
              <w:rPr>
                <w:sz w:val="20"/>
                <w:szCs w:val="20"/>
              </w:rPr>
              <w:t>Version: 1.</w:t>
            </w:r>
            <w:r w:rsidR="00E765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ab/>
            </w:r>
            <w:r w:rsidRPr="00785514">
              <w:rPr>
                <w:sz w:val="20"/>
                <w:szCs w:val="20"/>
              </w:rPr>
              <w:t xml:space="preserve">Page </w:t>
            </w:r>
            <w:r w:rsidRPr="00785514">
              <w:rPr>
                <w:b/>
                <w:bCs/>
                <w:sz w:val="20"/>
                <w:szCs w:val="20"/>
              </w:rPr>
              <w:fldChar w:fldCharType="begin"/>
            </w:r>
            <w:r w:rsidRPr="0078551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85514">
              <w:rPr>
                <w:b/>
                <w:bCs/>
                <w:sz w:val="20"/>
                <w:szCs w:val="20"/>
              </w:rPr>
              <w:fldChar w:fldCharType="separate"/>
            </w:r>
            <w:r w:rsidRPr="00785514">
              <w:rPr>
                <w:b/>
                <w:bCs/>
                <w:noProof/>
                <w:sz w:val="20"/>
                <w:szCs w:val="20"/>
              </w:rPr>
              <w:t>2</w:t>
            </w:r>
            <w:r w:rsidRPr="00785514">
              <w:rPr>
                <w:b/>
                <w:bCs/>
                <w:sz w:val="20"/>
                <w:szCs w:val="20"/>
              </w:rPr>
              <w:fldChar w:fldCharType="end"/>
            </w:r>
            <w:r w:rsidRPr="00785514">
              <w:rPr>
                <w:sz w:val="20"/>
                <w:szCs w:val="20"/>
              </w:rPr>
              <w:t xml:space="preserve"> of </w:t>
            </w:r>
            <w:r w:rsidRPr="00785514">
              <w:rPr>
                <w:b/>
                <w:bCs/>
                <w:sz w:val="20"/>
                <w:szCs w:val="20"/>
              </w:rPr>
              <w:fldChar w:fldCharType="begin"/>
            </w:r>
            <w:r w:rsidRPr="0078551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85514">
              <w:rPr>
                <w:b/>
                <w:bCs/>
                <w:sz w:val="20"/>
                <w:szCs w:val="20"/>
              </w:rPr>
              <w:fldChar w:fldCharType="separate"/>
            </w:r>
            <w:r w:rsidRPr="00785514">
              <w:rPr>
                <w:b/>
                <w:bCs/>
                <w:noProof/>
                <w:sz w:val="20"/>
                <w:szCs w:val="20"/>
              </w:rPr>
              <w:t>2</w:t>
            </w:r>
            <w:r w:rsidRPr="00785514">
              <w:rPr>
                <w:b/>
                <w:bCs/>
                <w:sz w:val="20"/>
                <w:szCs w:val="20"/>
              </w:rPr>
              <w:fldChar w:fldCharType="end"/>
            </w:r>
            <w:r w:rsidRPr="002709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Publication date: </w:t>
            </w:r>
            <w:r w:rsidR="00E76573">
              <w:rPr>
                <w:sz w:val="20"/>
                <w:szCs w:val="20"/>
              </w:rPr>
              <w:t>18</w:t>
            </w:r>
            <w:r w:rsidR="00F63F57" w:rsidRPr="00F63F57">
              <w:rPr>
                <w:sz w:val="20"/>
                <w:szCs w:val="20"/>
              </w:rPr>
              <w:t>/11/202</w:t>
            </w:r>
            <w:r w:rsidR="00E76573">
              <w:rPr>
                <w:sz w:val="20"/>
                <w:szCs w:val="20"/>
              </w:rPr>
              <w:t>5</w:t>
            </w:r>
          </w:p>
        </w:sdtContent>
      </w:sdt>
    </w:sdtContent>
  </w:sdt>
  <w:p w14:paraId="46BC6B9E" w14:textId="77777777" w:rsidR="003D0E6C" w:rsidRPr="006C3AE4" w:rsidRDefault="003D0E6C" w:rsidP="00837932">
    <w:pPr>
      <w:autoSpaceDE/>
      <w:autoSpaceDN/>
      <w:adjustRightInd/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C679" w14:textId="77777777" w:rsidR="00AA73E6" w:rsidRDefault="00AA73E6" w:rsidP="007C3780">
      <w:r>
        <w:separator/>
      </w:r>
    </w:p>
  </w:footnote>
  <w:footnote w:type="continuationSeparator" w:id="0">
    <w:p w14:paraId="54F13968" w14:textId="77777777" w:rsidR="00AA73E6" w:rsidRDefault="00AA73E6" w:rsidP="007C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9C13" w14:textId="77777777" w:rsidR="00222472" w:rsidRDefault="00222472" w:rsidP="007C3780">
    <w:pPr>
      <w:pStyle w:val="Header"/>
    </w:pPr>
    <w:r>
      <w:tab/>
    </w:r>
  </w:p>
  <w:p w14:paraId="3D454E7B" w14:textId="77777777" w:rsidR="00063054" w:rsidRDefault="00063054" w:rsidP="007C3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8719" w14:textId="77777777" w:rsidR="00105161" w:rsidRDefault="00105161" w:rsidP="007C37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ADA2C1F" wp14:editId="0EDB61EE">
          <wp:simplePos x="0" y="0"/>
          <wp:positionH relativeFrom="page">
            <wp:posOffset>-19050</wp:posOffset>
          </wp:positionH>
          <wp:positionV relativeFrom="paragraph">
            <wp:posOffset>-480695</wp:posOffset>
          </wp:positionV>
          <wp:extent cx="7734300" cy="1676400"/>
          <wp:effectExtent l="0" t="0" r="0" b="0"/>
          <wp:wrapNone/>
          <wp:docPr id="6" name="Picture 6" descr="H:\My Documents\Background Graphic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:\My Documents\Background Graphic cro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11489193" wp14:editId="28056B07">
          <wp:extent cx="1304925" cy="666750"/>
          <wp:effectExtent l="0" t="0" r="9525" b="0"/>
          <wp:docPr id="7" name="Picture 7" descr="C:\Users\Nicholas Brown\AppData\Local\Microsoft\Windows\Temporary Internet Files\Content.Word\ACTGov_inline_rev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cholas Brown\AppData\Local\Microsoft\Windows\Temporary Internet Files\Content.Word\ACTGov_inline_rev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2472">
      <w:rPr>
        <w:noProof/>
        <w:lang w:eastAsia="en-AU"/>
      </w:rPr>
      <mc:AlternateContent>
        <mc:Choice Requires="wps">
          <w:drawing>
            <wp:inline distT="0" distB="0" distL="0" distR="0" wp14:anchorId="72E7AEFA" wp14:editId="3D3098F1">
              <wp:extent cx="4286250" cy="728980"/>
              <wp:effectExtent l="0" t="0" r="0" b="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728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83397" w14:textId="77777777" w:rsidR="00105161" w:rsidRPr="00E92846" w:rsidRDefault="00105161" w:rsidP="007C3780">
                          <w:pPr>
                            <w:pStyle w:val="Heading3"/>
                          </w:pPr>
                          <w:r w:rsidRPr="00E92846">
                            <w:t xml:space="preserve">TERRITORY </w:t>
                          </w:r>
                          <w:r w:rsidRPr="007C3780">
                            <w:t>RECORDS</w:t>
                          </w:r>
                          <w:r w:rsidRPr="00E92846">
                            <w:t xml:space="preserve"> OFFICE</w:t>
                          </w:r>
                        </w:p>
                        <w:p w14:paraId="148FD9C3" w14:textId="77777777" w:rsidR="00105161" w:rsidRPr="00E92846" w:rsidRDefault="00105161" w:rsidP="007C3780">
                          <w:pPr>
                            <w:pStyle w:val="AdviceHeading2"/>
                          </w:pPr>
                          <w:r w:rsidRPr="007C3780">
                            <w:t>RECORDS</w:t>
                          </w:r>
                          <w:r w:rsidRPr="00E92846">
                            <w:t xml:space="preserve"> ADVICE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2E7AE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37.5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" filled="f" stroked="f">
              <v:textbox>
                <w:txbxContent>
                  <w:p w14:paraId="0C683397" w14:textId="77777777" w:rsidR="00105161" w:rsidRPr="00E92846" w:rsidRDefault="00105161" w:rsidP="007C3780">
                    <w:pPr>
                      <w:pStyle w:val="Heading3"/>
                    </w:pPr>
                    <w:r w:rsidRPr="00E92846">
                      <w:t xml:space="preserve">TERRITORY </w:t>
                    </w:r>
                    <w:r w:rsidRPr="007C3780">
                      <w:t>RECORDS</w:t>
                    </w:r>
                    <w:r w:rsidRPr="00E92846">
                      <w:t xml:space="preserve"> OFFICE</w:t>
                    </w:r>
                  </w:p>
                  <w:p w14:paraId="148FD9C3" w14:textId="77777777" w:rsidR="00105161" w:rsidRPr="00E92846" w:rsidRDefault="00105161" w:rsidP="007C3780">
                    <w:pPr>
                      <w:pStyle w:val="AdviceHeading2"/>
                    </w:pPr>
                    <w:r w:rsidRPr="007C3780">
                      <w:t>RECORDS</w:t>
                    </w:r>
                    <w:r w:rsidRPr="00E92846">
                      <w:t xml:space="preserve"> ADVICE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</w:p>
  <w:p w14:paraId="5223B454" w14:textId="77777777" w:rsidR="00105161" w:rsidRDefault="00105161" w:rsidP="007C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942"/>
    <w:multiLevelType w:val="hybridMultilevel"/>
    <w:tmpl w:val="1FF8F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B57"/>
    <w:multiLevelType w:val="hybridMultilevel"/>
    <w:tmpl w:val="ED3C94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63D"/>
    <w:multiLevelType w:val="hybridMultilevel"/>
    <w:tmpl w:val="E82434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5547"/>
    <w:multiLevelType w:val="hybridMultilevel"/>
    <w:tmpl w:val="8DA8D49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003772"/>
    <w:multiLevelType w:val="hybridMultilevel"/>
    <w:tmpl w:val="BA7495B0"/>
    <w:lvl w:ilvl="0" w:tplc="031A3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EC28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3308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4A6A1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42098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1968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6DA0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FEAF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B8A1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FA62561"/>
    <w:multiLevelType w:val="hybridMultilevel"/>
    <w:tmpl w:val="435EEEF6"/>
    <w:lvl w:ilvl="0" w:tplc="DC0C6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962E0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A027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9F682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15AF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ACA39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7B8E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5C25E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C9E33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4542764"/>
    <w:multiLevelType w:val="hybridMultilevel"/>
    <w:tmpl w:val="DA963246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6C60D7B"/>
    <w:multiLevelType w:val="hybridMultilevel"/>
    <w:tmpl w:val="C89698F2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68A97147"/>
    <w:multiLevelType w:val="hybridMultilevel"/>
    <w:tmpl w:val="0A26A0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49308">
    <w:abstractNumId w:val="0"/>
  </w:num>
  <w:num w:numId="2" w16cid:durableId="426077379">
    <w:abstractNumId w:val="2"/>
  </w:num>
  <w:num w:numId="3" w16cid:durableId="1197544532">
    <w:abstractNumId w:val="1"/>
  </w:num>
  <w:num w:numId="4" w16cid:durableId="422069868">
    <w:abstractNumId w:val="6"/>
  </w:num>
  <w:num w:numId="5" w16cid:durableId="1254901079">
    <w:abstractNumId w:val="7"/>
  </w:num>
  <w:num w:numId="6" w16cid:durableId="408237438">
    <w:abstractNumId w:val="5"/>
  </w:num>
  <w:num w:numId="7" w16cid:durableId="303584943">
    <w:abstractNumId w:val="4"/>
  </w:num>
  <w:num w:numId="8" w16cid:durableId="579827326">
    <w:abstractNumId w:val="3"/>
  </w:num>
  <w:num w:numId="9" w16cid:durableId="745149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60"/>
    <w:rsid w:val="00000BCA"/>
    <w:rsid w:val="00007B36"/>
    <w:rsid w:val="0001587B"/>
    <w:rsid w:val="00017F42"/>
    <w:rsid w:val="00033E0E"/>
    <w:rsid w:val="0003761D"/>
    <w:rsid w:val="00040710"/>
    <w:rsid w:val="00063054"/>
    <w:rsid w:val="00072F3B"/>
    <w:rsid w:val="00082DF6"/>
    <w:rsid w:val="00087404"/>
    <w:rsid w:val="000A7299"/>
    <w:rsid w:val="000B2244"/>
    <w:rsid w:val="000E1076"/>
    <w:rsid w:val="000E2E11"/>
    <w:rsid w:val="00103B06"/>
    <w:rsid w:val="00105161"/>
    <w:rsid w:val="00110D3B"/>
    <w:rsid w:val="001216D1"/>
    <w:rsid w:val="00130C15"/>
    <w:rsid w:val="0013500D"/>
    <w:rsid w:val="00135572"/>
    <w:rsid w:val="00142CB5"/>
    <w:rsid w:val="0014627A"/>
    <w:rsid w:val="00147C25"/>
    <w:rsid w:val="00152C5A"/>
    <w:rsid w:val="001612AB"/>
    <w:rsid w:val="00163500"/>
    <w:rsid w:val="001716FB"/>
    <w:rsid w:val="00190F48"/>
    <w:rsid w:val="001A4CEB"/>
    <w:rsid w:val="001A7933"/>
    <w:rsid w:val="001C3BC9"/>
    <w:rsid w:val="001E0595"/>
    <w:rsid w:val="001E5B27"/>
    <w:rsid w:val="001E5C59"/>
    <w:rsid w:val="001E7E8F"/>
    <w:rsid w:val="0021448C"/>
    <w:rsid w:val="002149D3"/>
    <w:rsid w:val="002171DA"/>
    <w:rsid w:val="00222182"/>
    <w:rsid w:val="00222472"/>
    <w:rsid w:val="00235B6B"/>
    <w:rsid w:val="00251C77"/>
    <w:rsid w:val="00270929"/>
    <w:rsid w:val="00274EDA"/>
    <w:rsid w:val="00286AAF"/>
    <w:rsid w:val="002B5CA0"/>
    <w:rsid w:val="002C5FEE"/>
    <w:rsid w:val="00325671"/>
    <w:rsid w:val="003331ED"/>
    <w:rsid w:val="0034235B"/>
    <w:rsid w:val="00367A16"/>
    <w:rsid w:val="0037183E"/>
    <w:rsid w:val="003719E8"/>
    <w:rsid w:val="003833FC"/>
    <w:rsid w:val="003961C1"/>
    <w:rsid w:val="003A6E86"/>
    <w:rsid w:val="003B2CC9"/>
    <w:rsid w:val="003D0E6C"/>
    <w:rsid w:val="00405541"/>
    <w:rsid w:val="0041759B"/>
    <w:rsid w:val="00423239"/>
    <w:rsid w:val="00423EAB"/>
    <w:rsid w:val="00434ECB"/>
    <w:rsid w:val="00443448"/>
    <w:rsid w:val="004504DE"/>
    <w:rsid w:val="00450622"/>
    <w:rsid w:val="00475F23"/>
    <w:rsid w:val="00484E59"/>
    <w:rsid w:val="004A65EB"/>
    <w:rsid w:val="004B2049"/>
    <w:rsid w:val="004B5E59"/>
    <w:rsid w:val="004D4078"/>
    <w:rsid w:val="004E4BBE"/>
    <w:rsid w:val="004E645C"/>
    <w:rsid w:val="004F61FB"/>
    <w:rsid w:val="005133B8"/>
    <w:rsid w:val="00522B6E"/>
    <w:rsid w:val="005373B9"/>
    <w:rsid w:val="005402D2"/>
    <w:rsid w:val="00554411"/>
    <w:rsid w:val="0057031E"/>
    <w:rsid w:val="00581CC9"/>
    <w:rsid w:val="00583D3A"/>
    <w:rsid w:val="00593641"/>
    <w:rsid w:val="005978C5"/>
    <w:rsid w:val="005A0B59"/>
    <w:rsid w:val="005A5D01"/>
    <w:rsid w:val="005A7AB5"/>
    <w:rsid w:val="005B5058"/>
    <w:rsid w:val="005C419F"/>
    <w:rsid w:val="005C7E6F"/>
    <w:rsid w:val="005D6CB5"/>
    <w:rsid w:val="005F06BB"/>
    <w:rsid w:val="005F699C"/>
    <w:rsid w:val="00611E10"/>
    <w:rsid w:val="00643C1F"/>
    <w:rsid w:val="00654756"/>
    <w:rsid w:val="0066702E"/>
    <w:rsid w:val="006741D5"/>
    <w:rsid w:val="00690C16"/>
    <w:rsid w:val="006A259C"/>
    <w:rsid w:val="006B2A5D"/>
    <w:rsid w:val="006C3AE4"/>
    <w:rsid w:val="006C6926"/>
    <w:rsid w:val="006D01BF"/>
    <w:rsid w:val="006D38DA"/>
    <w:rsid w:val="006D7860"/>
    <w:rsid w:val="006E762C"/>
    <w:rsid w:val="006F7546"/>
    <w:rsid w:val="007166D7"/>
    <w:rsid w:val="007244B6"/>
    <w:rsid w:val="007409CA"/>
    <w:rsid w:val="00745883"/>
    <w:rsid w:val="00756C46"/>
    <w:rsid w:val="00757636"/>
    <w:rsid w:val="00777B9E"/>
    <w:rsid w:val="00785514"/>
    <w:rsid w:val="00787FB3"/>
    <w:rsid w:val="007A1E98"/>
    <w:rsid w:val="007B02C5"/>
    <w:rsid w:val="007B645D"/>
    <w:rsid w:val="007B79FA"/>
    <w:rsid w:val="007B7D8C"/>
    <w:rsid w:val="007C28DC"/>
    <w:rsid w:val="007C3780"/>
    <w:rsid w:val="007E70D4"/>
    <w:rsid w:val="007F73A5"/>
    <w:rsid w:val="008040F2"/>
    <w:rsid w:val="00804EE8"/>
    <w:rsid w:val="008208F7"/>
    <w:rsid w:val="00837932"/>
    <w:rsid w:val="00840CBF"/>
    <w:rsid w:val="00847622"/>
    <w:rsid w:val="00864B1C"/>
    <w:rsid w:val="00867737"/>
    <w:rsid w:val="00871027"/>
    <w:rsid w:val="008804C5"/>
    <w:rsid w:val="00880E31"/>
    <w:rsid w:val="008815D0"/>
    <w:rsid w:val="00891060"/>
    <w:rsid w:val="008939DA"/>
    <w:rsid w:val="008A3FD6"/>
    <w:rsid w:val="008C28BC"/>
    <w:rsid w:val="008D1DAE"/>
    <w:rsid w:val="008F0822"/>
    <w:rsid w:val="008F2BBE"/>
    <w:rsid w:val="008F2F9F"/>
    <w:rsid w:val="009038D1"/>
    <w:rsid w:val="009277B9"/>
    <w:rsid w:val="00934DC9"/>
    <w:rsid w:val="009366EC"/>
    <w:rsid w:val="00945B49"/>
    <w:rsid w:val="00990772"/>
    <w:rsid w:val="009A1595"/>
    <w:rsid w:val="009A1A7C"/>
    <w:rsid w:val="009A64EA"/>
    <w:rsid w:val="009B365D"/>
    <w:rsid w:val="009C46C1"/>
    <w:rsid w:val="009D64EA"/>
    <w:rsid w:val="009E17B9"/>
    <w:rsid w:val="009E30DE"/>
    <w:rsid w:val="009E5267"/>
    <w:rsid w:val="009E7AD9"/>
    <w:rsid w:val="009F31D0"/>
    <w:rsid w:val="00A20783"/>
    <w:rsid w:val="00A561E3"/>
    <w:rsid w:val="00A81ABC"/>
    <w:rsid w:val="00AA73E6"/>
    <w:rsid w:val="00AC0A58"/>
    <w:rsid w:val="00AC3D0A"/>
    <w:rsid w:val="00AC4B36"/>
    <w:rsid w:val="00AE752E"/>
    <w:rsid w:val="00B53507"/>
    <w:rsid w:val="00B54043"/>
    <w:rsid w:val="00B61664"/>
    <w:rsid w:val="00B63DC9"/>
    <w:rsid w:val="00B67CE5"/>
    <w:rsid w:val="00B75E8B"/>
    <w:rsid w:val="00B86CCD"/>
    <w:rsid w:val="00BA358E"/>
    <w:rsid w:val="00BC479C"/>
    <w:rsid w:val="00BE4BAB"/>
    <w:rsid w:val="00C02B77"/>
    <w:rsid w:val="00C20D69"/>
    <w:rsid w:val="00C34A61"/>
    <w:rsid w:val="00C40313"/>
    <w:rsid w:val="00C44ECA"/>
    <w:rsid w:val="00C45864"/>
    <w:rsid w:val="00C515CF"/>
    <w:rsid w:val="00C61329"/>
    <w:rsid w:val="00C61D89"/>
    <w:rsid w:val="00C96AEE"/>
    <w:rsid w:val="00CB5076"/>
    <w:rsid w:val="00CE2EF0"/>
    <w:rsid w:val="00CE6A74"/>
    <w:rsid w:val="00D0157C"/>
    <w:rsid w:val="00D0179C"/>
    <w:rsid w:val="00D07DA8"/>
    <w:rsid w:val="00D141B3"/>
    <w:rsid w:val="00D25A91"/>
    <w:rsid w:val="00D326CB"/>
    <w:rsid w:val="00D3309B"/>
    <w:rsid w:val="00D331C8"/>
    <w:rsid w:val="00D44121"/>
    <w:rsid w:val="00D45DBA"/>
    <w:rsid w:val="00D542E3"/>
    <w:rsid w:val="00D736E9"/>
    <w:rsid w:val="00D9216A"/>
    <w:rsid w:val="00D94908"/>
    <w:rsid w:val="00DA3329"/>
    <w:rsid w:val="00DA719A"/>
    <w:rsid w:val="00DE092D"/>
    <w:rsid w:val="00DF00F4"/>
    <w:rsid w:val="00E001E2"/>
    <w:rsid w:val="00E21FA9"/>
    <w:rsid w:val="00E22AD7"/>
    <w:rsid w:val="00E22D5B"/>
    <w:rsid w:val="00E62242"/>
    <w:rsid w:val="00E67FA6"/>
    <w:rsid w:val="00E753BB"/>
    <w:rsid w:val="00E76573"/>
    <w:rsid w:val="00ED4E2B"/>
    <w:rsid w:val="00EE0063"/>
    <w:rsid w:val="00EF0875"/>
    <w:rsid w:val="00EF275F"/>
    <w:rsid w:val="00F01F70"/>
    <w:rsid w:val="00F02BCA"/>
    <w:rsid w:val="00F42627"/>
    <w:rsid w:val="00F559F1"/>
    <w:rsid w:val="00F63F57"/>
    <w:rsid w:val="00F90911"/>
    <w:rsid w:val="00FA3C84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3E76B"/>
  <w15:chartTrackingRefBased/>
  <w15:docId w15:val="{805C2A1D-B37D-4430-9028-B6BFB0E6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80"/>
    <w:pPr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80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780"/>
    <w:pPr>
      <w:keepNext/>
      <w:keepLines/>
      <w:spacing w:before="160" w:after="12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780"/>
    <w:pPr>
      <w:spacing w:line="216" w:lineRule="auto"/>
      <w:ind w:left="142" w:right="-505"/>
      <w:jc w:val="center"/>
      <w:outlineLvl w:val="2"/>
    </w:pPr>
    <w:rPr>
      <w:rFonts w:ascii="Montserrat" w:hAnsi="Montserrat" w:cs="Arial"/>
      <w:color w:val="FFFFFF" w:themeColor="background1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72"/>
  </w:style>
  <w:style w:type="paragraph" w:styleId="Footer">
    <w:name w:val="footer"/>
    <w:basedOn w:val="Normal"/>
    <w:link w:val="FooterChar"/>
    <w:uiPriority w:val="99"/>
    <w:unhideWhenUsed/>
    <w:rsid w:val="00222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72"/>
  </w:style>
  <w:style w:type="paragraph" w:customStyle="1" w:styleId="Default">
    <w:name w:val="Default"/>
    <w:rsid w:val="000630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AdviceHeading1">
    <w:name w:val="Advice Heading 1"/>
    <w:basedOn w:val="Heading1"/>
    <w:rsid w:val="00063054"/>
    <w:pPr>
      <w:keepLines w:val="0"/>
      <w:spacing w:after="60"/>
    </w:pPr>
    <w:rPr>
      <w:rFonts w:ascii="Arial" w:eastAsia="Times New Roman" w:hAnsi="Arial" w:cs="Times New Roman"/>
      <w:b w:val="0"/>
      <w:bCs/>
      <w:kern w:val="32"/>
      <w:szCs w:val="20"/>
    </w:rPr>
  </w:style>
  <w:style w:type="paragraph" w:customStyle="1" w:styleId="AdviceHeading2">
    <w:name w:val="Advice Heading 2"/>
    <w:basedOn w:val="Normal"/>
    <w:qFormat/>
    <w:rsid w:val="007C3780"/>
    <w:pPr>
      <w:spacing w:line="216" w:lineRule="auto"/>
      <w:ind w:left="142" w:right="-505"/>
      <w:jc w:val="center"/>
    </w:pPr>
    <w:rPr>
      <w:rFonts w:ascii="Montserrat" w:hAnsi="Montserrat" w:cs="Arial"/>
      <w:color w:val="FFFFFF" w:themeColor="background1"/>
      <w:sz w:val="36"/>
      <w:szCs w:val="36"/>
    </w:rPr>
  </w:style>
  <w:style w:type="paragraph" w:styleId="ListParagraph">
    <w:name w:val="List Paragraph"/>
    <w:basedOn w:val="Normal"/>
    <w:uiPriority w:val="34"/>
    <w:qFormat/>
    <w:rsid w:val="000630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378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3780"/>
    <w:rPr>
      <w:rFonts w:eastAsiaTheme="majorEastAsia" w:cstheme="majorBidi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3780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C3780"/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780"/>
    <w:rPr>
      <w:rFonts w:ascii="Montserrat" w:eastAsia="Times New Roman" w:hAnsi="Montserrat" w:cs="Arial"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092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0929"/>
    <w:pPr>
      <w:autoSpaceDE/>
      <w:autoSpaceDN/>
      <w:adjustRightInd/>
      <w:spacing w:before="200" w:after="120" w:line="280" w:lineRule="exact"/>
    </w:pPr>
    <w:rPr>
      <w:rFonts w:eastAsiaTheme="minorHAnsi" w:cs="Calibri"/>
      <w:color w:val="000000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70929"/>
    <w:rPr>
      <w:rFonts w:ascii="Calibri" w:hAnsi="Calibri" w:cs="Calibri"/>
      <w:color w:val="000000"/>
      <w:lang w:eastAsia="en-AU"/>
    </w:rPr>
  </w:style>
  <w:style w:type="paragraph" w:customStyle="1" w:styleId="Style1">
    <w:name w:val="Style1"/>
    <w:basedOn w:val="Normal"/>
    <w:link w:val="Style1Char"/>
    <w:qFormat/>
    <w:rsid w:val="00990772"/>
    <w:rPr>
      <w:rFonts w:asciiTheme="minorHAnsi" w:hAnsiTheme="minorHAnsi" w:cstheme="minorHAnsi"/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990772"/>
    <w:rPr>
      <w:rFonts w:eastAsia="Times New Roman" w:cstheme="minorHAnsi"/>
      <w:b/>
      <w:bCs/>
      <w:sz w:val="32"/>
      <w:szCs w:val="32"/>
    </w:rPr>
  </w:style>
  <w:style w:type="paragraph" w:customStyle="1" w:styleId="Style2">
    <w:name w:val="Style2"/>
    <w:basedOn w:val="Normal"/>
    <w:qFormat/>
    <w:rsid w:val="00990772"/>
    <w:rPr>
      <w:rFonts w:asciiTheme="minorHAnsi" w:hAnsiTheme="minorHAnsi" w:cstheme="minorHAnsi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4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0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2C5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C5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C5A"/>
    <w:rPr>
      <w:rFonts w:ascii="Calibri" w:eastAsia="Times New Roman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E006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4B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itoryrecords.act.gov.au/__data/assets/pdf_file/0007/1218391/Assess-Normal-Administrative-Practice-NAP-2024-002.pdf" TargetMode="External"/><Relationship Id="rId13" Type="http://schemas.openxmlformats.org/officeDocument/2006/relationships/hyperlink" Target="http://www.territoryrecords.act.gov.a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14-24/default.asp" TargetMode="External"/><Relationship Id="rId14" Type="http://schemas.openxmlformats.org/officeDocument/2006/relationships/hyperlink" Target="mailto:TRO@act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rleyx%20paton\AppData\Local\Micro%20Focus\Content%20Manager\TEMP\HPTRIM.5488\CM24%20112100%20%20TRO%20Advic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E90E-9D59-4A7C-A7F3-571CC12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CM24 112100  TRO Advice TEMPLATE</Template>
  <TotalTime>42</TotalTime>
  <Pages>2</Pages>
  <Words>622</Words>
  <Characters>3689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Paton, KimberleyX</dc:creator>
  <cp:keywords/>
  <dc:description/>
  <cp:lastModifiedBy>Tung, Ko-Li</cp:lastModifiedBy>
  <cp:revision>9</cp:revision>
  <cp:lastPrinted>2018-04-19T03:53:00Z</cp:lastPrinted>
  <dcterms:created xsi:type="dcterms:W3CDTF">2024-11-13T06:38:00Z</dcterms:created>
  <dcterms:modified xsi:type="dcterms:W3CDTF">2025-11-18T01:40:00Z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2024-09-24T02:58:33Z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f71966ab-22f9-455f-998d-a81d0e12ac09</vt:lpwstr>
  </property>
  <property fmtid="{D5CDD505-2E9C-101B-9397-08002B2CF9AE}" pid="8" name="MSIP_Label_69af8531-eb46-4968-8cb3-105d2f5ea87e_ContentBits">
    <vt:lpwstr>0</vt:lpwstr>
  </property>
</Properties>
</file>